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B41" w:rsidRDefault="001F6B41" w:rsidP="00536317">
      <w:pPr>
        <w:autoSpaceDE w:val="0"/>
        <w:autoSpaceDN w:val="0"/>
        <w:adjustRightInd w:val="0"/>
        <w:jc w:val="center"/>
        <w:rPr>
          <w:b/>
        </w:rPr>
      </w:pPr>
    </w:p>
    <w:p w:rsidR="001F6B41" w:rsidRDefault="001F6B41" w:rsidP="00536317">
      <w:pPr>
        <w:autoSpaceDE w:val="0"/>
        <w:autoSpaceDN w:val="0"/>
        <w:adjustRightInd w:val="0"/>
        <w:jc w:val="center"/>
        <w:rPr>
          <w:b/>
        </w:rPr>
      </w:pPr>
    </w:p>
    <w:p w:rsidR="001F6B41" w:rsidRDefault="001F6B41" w:rsidP="00536317">
      <w:pPr>
        <w:autoSpaceDE w:val="0"/>
        <w:autoSpaceDN w:val="0"/>
        <w:adjustRightInd w:val="0"/>
        <w:jc w:val="center"/>
        <w:rPr>
          <w:b/>
        </w:rPr>
      </w:pPr>
    </w:p>
    <w:p w:rsidR="0023528D" w:rsidRPr="00A957EF" w:rsidRDefault="000B6C58" w:rsidP="00536317">
      <w:pPr>
        <w:autoSpaceDE w:val="0"/>
        <w:autoSpaceDN w:val="0"/>
        <w:adjustRightInd w:val="0"/>
        <w:jc w:val="center"/>
        <w:rPr>
          <w:b/>
        </w:rPr>
      </w:pPr>
      <w:r w:rsidRPr="00A957EF">
        <w:rPr>
          <w:b/>
        </w:rPr>
        <w:t>CONTRACT DE SERVICII</w:t>
      </w:r>
    </w:p>
    <w:p w:rsidR="000B6C58" w:rsidRPr="00A957EF" w:rsidRDefault="000B6C58" w:rsidP="0023528D">
      <w:pPr>
        <w:autoSpaceDE w:val="0"/>
        <w:autoSpaceDN w:val="0"/>
        <w:adjustRightInd w:val="0"/>
        <w:jc w:val="center"/>
        <w:rPr>
          <w:b/>
        </w:rPr>
      </w:pPr>
      <w:r w:rsidRPr="00A957EF">
        <w:rPr>
          <w:b/>
        </w:rPr>
        <w:t>nr.</w:t>
      </w:r>
      <w:r w:rsidR="00A957EF">
        <w:rPr>
          <w:b/>
        </w:rPr>
        <w:t xml:space="preserve"> </w:t>
      </w:r>
      <w:r w:rsidR="00182E28" w:rsidRPr="00182E28">
        <w:rPr>
          <w:b/>
        </w:rPr>
        <w:t>34694/25.05.2020</w:t>
      </w:r>
      <w:bookmarkStart w:id="0" w:name="_GoBack"/>
      <w:bookmarkEnd w:id="0"/>
    </w:p>
    <w:p w:rsidR="00701833" w:rsidRPr="00A957EF" w:rsidRDefault="00701833" w:rsidP="0023528D">
      <w:pPr>
        <w:autoSpaceDE w:val="0"/>
        <w:autoSpaceDN w:val="0"/>
        <w:adjustRightInd w:val="0"/>
        <w:jc w:val="center"/>
        <w:rPr>
          <w:b/>
        </w:rPr>
      </w:pPr>
    </w:p>
    <w:p w:rsidR="00701833" w:rsidRDefault="00701833" w:rsidP="000B6C58">
      <w:pPr>
        <w:autoSpaceDE w:val="0"/>
        <w:autoSpaceDN w:val="0"/>
        <w:adjustRightInd w:val="0"/>
        <w:jc w:val="both"/>
      </w:pPr>
    </w:p>
    <w:p w:rsidR="005E06B6" w:rsidRPr="00A957EF" w:rsidRDefault="005E06B6" w:rsidP="000B6C58">
      <w:pPr>
        <w:autoSpaceDE w:val="0"/>
        <w:autoSpaceDN w:val="0"/>
        <w:adjustRightInd w:val="0"/>
        <w:jc w:val="both"/>
      </w:pPr>
    </w:p>
    <w:p w:rsidR="00701833" w:rsidRDefault="000B6C58" w:rsidP="00701833">
      <w:pPr>
        <w:autoSpaceDE w:val="0"/>
        <w:autoSpaceDN w:val="0"/>
        <w:adjustRightInd w:val="0"/>
        <w:jc w:val="both"/>
      </w:pPr>
      <w:r w:rsidRPr="00A957EF">
        <w:t xml:space="preserve">În temeiul </w:t>
      </w:r>
      <w:r w:rsidR="00F57B9F" w:rsidRPr="00A957EF">
        <w:rPr>
          <w:color w:val="008000"/>
          <w:u w:val="single"/>
        </w:rPr>
        <w:t xml:space="preserve">Legii </w:t>
      </w:r>
      <w:r w:rsidR="00701833" w:rsidRPr="00A957EF">
        <w:rPr>
          <w:color w:val="008000"/>
          <w:u w:val="single"/>
        </w:rPr>
        <w:t xml:space="preserve">nr. </w:t>
      </w:r>
      <w:r w:rsidR="00F57B9F" w:rsidRPr="00A957EF">
        <w:rPr>
          <w:color w:val="008000"/>
          <w:u w:val="single"/>
        </w:rPr>
        <w:t>98/2016</w:t>
      </w:r>
      <w:r w:rsidR="00F57B9F" w:rsidRPr="00A957EF">
        <w:rPr>
          <w:color w:val="008000"/>
        </w:rPr>
        <w:t xml:space="preserve"> </w:t>
      </w:r>
      <w:r w:rsidR="00F57B9F" w:rsidRPr="00A957EF">
        <w:t xml:space="preserve">privind achiziţiile publice, </w:t>
      </w:r>
      <w:r w:rsidRPr="00A957EF">
        <w:t>s-a încheiat p</w:t>
      </w:r>
      <w:r w:rsidR="00B66957">
        <w:t xml:space="preserve">rezentul contract de prestare </w:t>
      </w:r>
      <w:r w:rsidRPr="00A957EF">
        <w:t>servicii,</w:t>
      </w:r>
    </w:p>
    <w:p w:rsidR="00590DCA" w:rsidRPr="00A957EF" w:rsidRDefault="00590DCA" w:rsidP="00701833">
      <w:pPr>
        <w:autoSpaceDE w:val="0"/>
        <w:autoSpaceDN w:val="0"/>
        <w:adjustRightInd w:val="0"/>
        <w:jc w:val="both"/>
      </w:pPr>
    </w:p>
    <w:p w:rsidR="00701833" w:rsidRPr="00A957EF" w:rsidRDefault="00701833" w:rsidP="00701833">
      <w:pPr>
        <w:autoSpaceDE w:val="0"/>
        <w:autoSpaceDN w:val="0"/>
        <w:adjustRightInd w:val="0"/>
        <w:jc w:val="both"/>
      </w:pPr>
      <w:r w:rsidRPr="00A957EF">
        <w:t>Î</w:t>
      </w:r>
      <w:r w:rsidR="000B6C58" w:rsidRPr="00A957EF">
        <w:t>ntre</w:t>
      </w:r>
    </w:p>
    <w:p w:rsidR="00701833" w:rsidRDefault="000B6C58" w:rsidP="000B6C58">
      <w:pPr>
        <w:autoSpaceDE w:val="0"/>
        <w:autoSpaceDN w:val="0"/>
        <w:adjustRightInd w:val="0"/>
        <w:jc w:val="both"/>
      </w:pPr>
      <w:r w:rsidRPr="00A957EF">
        <w:rPr>
          <w:b/>
        </w:rPr>
        <w:t xml:space="preserve">MUNICIPIUL ARAD, </w:t>
      </w:r>
      <w:r w:rsidR="00A957EF">
        <w:t>cu sediul în Municipiul Arad,</w:t>
      </w:r>
      <w:r w:rsidRPr="00A957EF">
        <w:t xml:space="preserve"> B-dul</w:t>
      </w:r>
      <w:r w:rsidR="00A957EF">
        <w:t>.</w:t>
      </w:r>
      <w:r w:rsidRPr="00A957EF">
        <w:t xml:space="preserve"> Revoluţiei nr. 75, telefon 0257/281850, fax 0257/284744, </w:t>
      </w:r>
      <w:r w:rsidR="007C55AE">
        <w:t xml:space="preserve">Județul Arad, </w:t>
      </w:r>
      <w:r w:rsidRPr="00A957EF">
        <w:t>cod fiscal 3519925, con</w:t>
      </w:r>
      <w:r w:rsidR="00B266C3" w:rsidRPr="00A957EF">
        <w:t xml:space="preserve">t </w:t>
      </w:r>
      <w:r w:rsidR="00B66957">
        <w:t>RO</w:t>
      </w:r>
      <w:r w:rsidR="00141BAC">
        <w:t>95</w:t>
      </w:r>
      <w:r w:rsidR="00B66957">
        <w:t>TREZ24A</w:t>
      </w:r>
      <w:r w:rsidR="00141BAC">
        <w:t>840301203030</w:t>
      </w:r>
      <w:r w:rsidR="00B66957">
        <w:t>X</w:t>
      </w:r>
      <w:r w:rsidRPr="00A957EF">
        <w:t xml:space="preserve"> deschis </w:t>
      </w:r>
      <w:smartTag w:uri="urn:schemas-microsoft-com:office:smarttags" w:element="PersonName">
        <w:smartTagPr>
          <w:attr w:name="ProductID" w:val="la Trezoreria Municipiului"/>
        </w:smartTagPr>
        <w:smartTag w:uri="urn:schemas-microsoft-com:office:smarttags" w:element="PersonName">
          <w:smartTagPr>
            <w:attr w:name="ProductID" w:val="la Trezoreria"/>
          </w:smartTagPr>
          <w:r w:rsidRPr="00A957EF">
            <w:t>la Trezoreria</w:t>
          </w:r>
        </w:smartTag>
        <w:r w:rsidRPr="00A957EF">
          <w:t xml:space="preserve"> Municipiului</w:t>
        </w:r>
      </w:smartTag>
      <w:r w:rsidRPr="00A957EF">
        <w:t xml:space="preserve"> Arad, reprezentată prin </w:t>
      </w:r>
      <w:r w:rsidR="00227731" w:rsidRPr="00227731">
        <w:rPr>
          <w:b/>
        </w:rPr>
        <w:t>Dl.</w:t>
      </w:r>
      <w:r w:rsidR="00227731">
        <w:t xml:space="preserve"> </w:t>
      </w:r>
      <w:r w:rsidR="00536317">
        <w:rPr>
          <w:b/>
        </w:rPr>
        <w:t>Bibarț Călin</w:t>
      </w:r>
      <w:r w:rsidRPr="00A957EF">
        <w:t xml:space="preserve"> </w:t>
      </w:r>
      <w:r w:rsidR="00404D95" w:rsidRPr="00A957EF">
        <w:t>–</w:t>
      </w:r>
      <w:r w:rsidRPr="00A957EF">
        <w:t xml:space="preserve"> Primar</w:t>
      </w:r>
      <w:r w:rsidR="00404D95" w:rsidRPr="00A957EF">
        <w:t xml:space="preserve"> şi </w:t>
      </w:r>
      <w:r w:rsidR="00B66957" w:rsidRPr="00B66957">
        <w:rPr>
          <w:b/>
        </w:rPr>
        <w:t xml:space="preserve">Dna. </w:t>
      </w:r>
      <w:r w:rsidR="00404D95" w:rsidRPr="00A957EF">
        <w:rPr>
          <w:b/>
        </w:rPr>
        <w:t>Grozavu Claudia</w:t>
      </w:r>
      <w:r w:rsidR="00A957EF">
        <w:t xml:space="preserve"> – Director Economic</w:t>
      </w:r>
      <w:r w:rsidR="00E11407" w:rsidRPr="00A957EF">
        <w:t>,</w:t>
      </w:r>
      <w:r w:rsidRPr="00A957EF">
        <w:t xml:space="preserve"> în calitate de achizitor, pe de o parte</w:t>
      </w:r>
    </w:p>
    <w:p w:rsidR="00590DCA" w:rsidRPr="00A957EF" w:rsidRDefault="00590DCA" w:rsidP="000B6C58">
      <w:pPr>
        <w:autoSpaceDE w:val="0"/>
        <w:autoSpaceDN w:val="0"/>
        <w:adjustRightInd w:val="0"/>
        <w:jc w:val="both"/>
      </w:pPr>
    </w:p>
    <w:p w:rsidR="000B6C58" w:rsidRPr="00A957EF" w:rsidRDefault="000B6C58" w:rsidP="000B6C58">
      <w:pPr>
        <w:autoSpaceDE w:val="0"/>
        <w:autoSpaceDN w:val="0"/>
        <w:adjustRightInd w:val="0"/>
        <w:jc w:val="both"/>
      </w:pPr>
      <w:r w:rsidRPr="00A957EF">
        <w:rPr>
          <w:b/>
        </w:rPr>
        <w:t>şi</w:t>
      </w:r>
    </w:p>
    <w:p w:rsidR="00E3658E" w:rsidRPr="00BB3E91" w:rsidRDefault="001F6B41" w:rsidP="000B6C58">
      <w:pPr>
        <w:autoSpaceDE w:val="0"/>
        <w:autoSpaceDN w:val="0"/>
        <w:adjustRightInd w:val="0"/>
        <w:jc w:val="both"/>
        <w:rPr>
          <w:b/>
        </w:rPr>
      </w:pPr>
      <w:r w:rsidRPr="00BB3E91">
        <w:rPr>
          <w:b/>
          <w:bCs/>
          <w:lang w:val="fr-FR"/>
        </w:rPr>
        <w:t xml:space="preserve">SC </w:t>
      </w:r>
      <w:r w:rsidR="00BB3E91" w:rsidRPr="00227731">
        <w:rPr>
          <w:b/>
          <w:bCs/>
          <w:lang w:val="fr-FR"/>
        </w:rPr>
        <w:t>ALS LIFE SCIENCES ROMANIA</w:t>
      </w:r>
      <w:r w:rsidRPr="00227731">
        <w:rPr>
          <w:b/>
          <w:bCs/>
          <w:lang w:val="fr-FR"/>
        </w:rPr>
        <w:t xml:space="preserve"> SRL, </w:t>
      </w:r>
      <w:r w:rsidR="00A957EF" w:rsidRPr="00227731">
        <w:t>în calitate de</w:t>
      </w:r>
      <w:r w:rsidR="00A957EF" w:rsidRPr="00227731">
        <w:rPr>
          <w:b/>
        </w:rPr>
        <w:t xml:space="preserve"> prestator, </w:t>
      </w:r>
      <w:r w:rsidR="00A957EF" w:rsidRPr="00227731">
        <w:t>pe de altă parte</w:t>
      </w:r>
      <w:r w:rsidR="000910A9" w:rsidRPr="00227731">
        <w:rPr>
          <w:b/>
        </w:rPr>
        <w:t>.</w:t>
      </w:r>
    </w:p>
    <w:p w:rsidR="00E3658E" w:rsidRPr="00A957EF" w:rsidRDefault="00E3658E" w:rsidP="000B6C58">
      <w:pPr>
        <w:autoSpaceDE w:val="0"/>
        <w:autoSpaceDN w:val="0"/>
        <w:adjustRightInd w:val="0"/>
        <w:jc w:val="both"/>
        <w:rPr>
          <w:b/>
        </w:rPr>
      </w:pPr>
    </w:p>
    <w:p w:rsidR="00E3658E" w:rsidRPr="00A957EF" w:rsidRDefault="000B6C58" w:rsidP="000B6C58">
      <w:pPr>
        <w:autoSpaceDE w:val="0"/>
        <w:autoSpaceDN w:val="0"/>
        <w:adjustRightInd w:val="0"/>
        <w:jc w:val="both"/>
        <w:rPr>
          <w:b/>
        </w:rPr>
      </w:pPr>
      <w:r w:rsidRPr="00A957EF">
        <w:rPr>
          <w:b/>
        </w:rPr>
        <w:t>2. Definiţii</w:t>
      </w:r>
    </w:p>
    <w:p w:rsidR="00E3658E" w:rsidRPr="00A957EF" w:rsidRDefault="000B6C58" w:rsidP="000B6C58">
      <w:pPr>
        <w:autoSpaceDE w:val="0"/>
        <w:autoSpaceDN w:val="0"/>
        <w:adjustRightInd w:val="0"/>
        <w:jc w:val="both"/>
        <w:rPr>
          <w:b/>
        </w:rPr>
      </w:pPr>
      <w:r w:rsidRPr="00A957EF">
        <w:t>2.1 - În prezentul contract următorii termeni vor fi interpretaţi astfel:</w:t>
      </w:r>
    </w:p>
    <w:p w:rsidR="00E3658E" w:rsidRPr="00A957EF" w:rsidRDefault="000B6C58" w:rsidP="000B6C58">
      <w:pPr>
        <w:autoSpaceDE w:val="0"/>
        <w:autoSpaceDN w:val="0"/>
        <w:adjustRightInd w:val="0"/>
        <w:jc w:val="both"/>
        <w:rPr>
          <w:b/>
        </w:rPr>
      </w:pPr>
      <w:r w:rsidRPr="00A957EF">
        <w:t>a. contract - prezentul contract şi toate anexele sale;</w:t>
      </w:r>
    </w:p>
    <w:p w:rsidR="00E3658E" w:rsidRPr="00A957EF" w:rsidRDefault="000B6C58" w:rsidP="000B6C58">
      <w:pPr>
        <w:autoSpaceDE w:val="0"/>
        <w:autoSpaceDN w:val="0"/>
        <w:adjustRightInd w:val="0"/>
        <w:jc w:val="both"/>
        <w:rPr>
          <w:b/>
        </w:rPr>
      </w:pPr>
      <w:r w:rsidRPr="00A957EF">
        <w:t>b. achizitor şi prestator - părţile contractante, aşa cum sunt acestea numite în prezentul contract;</w:t>
      </w:r>
    </w:p>
    <w:p w:rsidR="00E3658E" w:rsidRPr="00A957EF" w:rsidRDefault="000B6C58" w:rsidP="000B6C58">
      <w:pPr>
        <w:autoSpaceDE w:val="0"/>
        <w:autoSpaceDN w:val="0"/>
        <w:adjustRightInd w:val="0"/>
        <w:jc w:val="both"/>
      </w:pPr>
      <w:r w:rsidRPr="00A957EF">
        <w:t>c. preţul contractului - preţul plătibil prestatorului de către achizitor, în baza contractului, pentru îndeplinirea integrală şi corespunzătoare a tuturor obligaţiilor asumate prin contract</w:t>
      </w:r>
      <w:r w:rsidR="00E3658E" w:rsidRPr="00A957EF">
        <w:t>;</w:t>
      </w:r>
    </w:p>
    <w:p w:rsidR="00E3658E" w:rsidRPr="00A957EF" w:rsidRDefault="000B6C58" w:rsidP="000B6C58">
      <w:pPr>
        <w:autoSpaceDE w:val="0"/>
        <w:autoSpaceDN w:val="0"/>
        <w:adjustRightInd w:val="0"/>
        <w:jc w:val="both"/>
        <w:rPr>
          <w:b/>
        </w:rPr>
      </w:pPr>
      <w:r w:rsidRPr="00A957EF">
        <w:t>d. servicii - activităţile a căror prestare face obiectul contractului;</w:t>
      </w:r>
    </w:p>
    <w:p w:rsidR="00E3658E" w:rsidRPr="00A957EF" w:rsidRDefault="000B6C58" w:rsidP="000B6C58">
      <w:pPr>
        <w:autoSpaceDE w:val="0"/>
        <w:autoSpaceDN w:val="0"/>
        <w:adjustRightInd w:val="0"/>
        <w:jc w:val="both"/>
        <w:rPr>
          <w:b/>
        </w:rPr>
      </w:pPr>
      <w:r w:rsidRPr="00A957EF">
        <w:t xml:space="preserve">e. </w:t>
      </w:r>
      <w:r w:rsidR="00B74BC7" w:rsidRPr="00A957EF">
        <w:t>f</w:t>
      </w:r>
      <w:r w:rsidR="00F43CAF" w:rsidRPr="00A957EF">
        <w:t xml:space="preserve">orţa majoră - </w:t>
      </w:r>
      <w:r w:rsidR="00BC2E32" w:rsidRPr="00BC2E32">
        <w:t>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r w:rsidRPr="00A957EF">
        <w:t>;</w:t>
      </w:r>
    </w:p>
    <w:p w:rsidR="00E3658E" w:rsidRPr="00A957EF" w:rsidRDefault="00E11407" w:rsidP="000B6C58">
      <w:pPr>
        <w:autoSpaceDE w:val="0"/>
        <w:autoSpaceDN w:val="0"/>
        <w:adjustRightInd w:val="0"/>
        <w:jc w:val="both"/>
      </w:pPr>
      <w:r w:rsidRPr="00A957EF">
        <w:t>f</w:t>
      </w:r>
      <w:r w:rsidR="000B6C58" w:rsidRPr="00A957EF">
        <w:t xml:space="preserve">. zi - zi calendaristică; </w:t>
      </w:r>
    </w:p>
    <w:p w:rsidR="00E3658E" w:rsidRPr="00A957EF" w:rsidRDefault="00E3658E" w:rsidP="000B6C58">
      <w:pPr>
        <w:autoSpaceDE w:val="0"/>
        <w:autoSpaceDN w:val="0"/>
        <w:adjustRightInd w:val="0"/>
        <w:jc w:val="both"/>
        <w:rPr>
          <w:b/>
        </w:rPr>
      </w:pPr>
      <w:r w:rsidRPr="00A957EF">
        <w:t xml:space="preserve">g. </w:t>
      </w:r>
      <w:r w:rsidR="000B6C58" w:rsidRPr="00A957EF">
        <w:t>an - 365 de zile.</w:t>
      </w:r>
    </w:p>
    <w:p w:rsidR="00E3658E" w:rsidRPr="00A957EF" w:rsidRDefault="00E3658E" w:rsidP="000B6C58">
      <w:pPr>
        <w:autoSpaceDE w:val="0"/>
        <w:autoSpaceDN w:val="0"/>
        <w:adjustRightInd w:val="0"/>
        <w:jc w:val="both"/>
        <w:rPr>
          <w:b/>
        </w:rPr>
      </w:pPr>
    </w:p>
    <w:p w:rsidR="00E3658E" w:rsidRPr="00A957EF" w:rsidRDefault="000B6C58" w:rsidP="000B6C58">
      <w:pPr>
        <w:autoSpaceDE w:val="0"/>
        <w:autoSpaceDN w:val="0"/>
        <w:adjustRightInd w:val="0"/>
        <w:jc w:val="both"/>
        <w:rPr>
          <w:b/>
        </w:rPr>
      </w:pPr>
      <w:r w:rsidRPr="00A957EF">
        <w:rPr>
          <w:b/>
        </w:rPr>
        <w:t>3. Interpretare</w:t>
      </w:r>
    </w:p>
    <w:p w:rsidR="00E3658E" w:rsidRPr="00A957EF" w:rsidRDefault="000B6C58" w:rsidP="000B6C58">
      <w:pPr>
        <w:autoSpaceDE w:val="0"/>
        <w:autoSpaceDN w:val="0"/>
        <w:adjustRightInd w:val="0"/>
        <w:jc w:val="both"/>
        <w:rPr>
          <w:b/>
        </w:rPr>
      </w:pPr>
      <w:r w:rsidRPr="00A957EF">
        <w:t>3.1 - În prezentul contract, cu excepţia unei prevederi contrare, cuvintele la forma singular vor include forma de plural şi viceversa, acolo unde acest lucru este permis de context.</w:t>
      </w:r>
    </w:p>
    <w:p w:rsidR="00590DCA" w:rsidRDefault="000B6C58" w:rsidP="000B6C58">
      <w:pPr>
        <w:autoSpaceDE w:val="0"/>
        <w:autoSpaceDN w:val="0"/>
        <w:adjustRightInd w:val="0"/>
        <w:jc w:val="both"/>
      </w:pPr>
      <w:r w:rsidRPr="00A957EF">
        <w:t>3.2 - Termenul "zi" ori "zile" sau orice referire la zile reprezintă zile calendaristice dacă nu se specifică în mod diferit.</w:t>
      </w:r>
    </w:p>
    <w:p w:rsidR="001F6B41" w:rsidRDefault="001F6B41" w:rsidP="000B6C58">
      <w:pPr>
        <w:autoSpaceDE w:val="0"/>
        <w:autoSpaceDN w:val="0"/>
        <w:adjustRightInd w:val="0"/>
        <w:jc w:val="both"/>
      </w:pPr>
    </w:p>
    <w:p w:rsidR="001F6B41" w:rsidRDefault="001F6B41" w:rsidP="000B6C58">
      <w:pPr>
        <w:autoSpaceDE w:val="0"/>
        <w:autoSpaceDN w:val="0"/>
        <w:adjustRightInd w:val="0"/>
        <w:jc w:val="both"/>
      </w:pPr>
    </w:p>
    <w:p w:rsidR="004F5553" w:rsidRDefault="004F5553" w:rsidP="000B6C58">
      <w:pPr>
        <w:autoSpaceDE w:val="0"/>
        <w:autoSpaceDN w:val="0"/>
        <w:adjustRightInd w:val="0"/>
        <w:jc w:val="both"/>
      </w:pPr>
    </w:p>
    <w:p w:rsidR="001F6B41" w:rsidRPr="00536317" w:rsidRDefault="001F6B41" w:rsidP="000B6C58">
      <w:pPr>
        <w:autoSpaceDE w:val="0"/>
        <w:autoSpaceDN w:val="0"/>
        <w:adjustRightInd w:val="0"/>
        <w:jc w:val="both"/>
        <w:rPr>
          <w:b/>
        </w:rPr>
      </w:pPr>
    </w:p>
    <w:p w:rsidR="000B6C58" w:rsidRPr="00A957EF" w:rsidRDefault="000B6C58" w:rsidP="00701833">
      <w:pPr>
        <w:autoSpaceDE w:val="0"/>
        <w:autoSpaceDN w:val="0"/>
        <w:adjustRightInd w:val="0"/>
        <w:jc w:val="center"/>
        <w:rPr>
          <w:b/>
        </w:rPr>
      </w:pPr>
      <w:r w:rsidRPr="00A957EF">
        <w:rPr>
          <w:b/>
        </w:rPr>
        <w:t xml:space="preserve">Clauze </w:t>
      </w:r>
      <w:r w:rsidR="00E347E4" w:rsidRPr="00A957EF">
        <w:rPr>
          <w:b/>
        </w:rPr>
        <w:t>generale</w:t>
      </w:r>
    </w:p>
    <w:p w:rsidR="00590DCA" w:rsidRPr="00A957EF" w:rsidRDefault="00590DCA" w:rsidP="000B6C58">
      <w:pPr>
        <w:autoSpaceDE w:val="0"/>
        <w:autoSpaceDN w:val="0"/>
        <w:adjustRightInd w:val="0"/>
        <w:jc w:val="both"/>
        <w:rPr>
          <w:b/>
        </w:rPr>
      </w:pPr>
    </w:p>
    <w:p w:rsidR="00E3658E" w:rsidRPr="00A957EF" w:rsidRDefault="000B6C58" w:rsidP="00E3658E">
      <w:pPr>
        <w:autoSpaceDE w:val="0"/>
        <w:autoSpaceDN w:val="0"/>
        <w:adjustRightInd w:val="0"/>
        <w:jc w:val="both"/>
        <w:rPr>
          <w:b/>
        </w:rPr>
      </w:pPr>
      <w:r w:rsidRPr="00A957EF">
        <w:rPr>
          <w:b/>
        </w:rPr>
        <w:t>4. Obiectul principal al contractului</w:t>
      </w:r>
    </w:p>
    <w:p w:rsidR="00E3658E" w:rsidRPr="00A957EF" w:rsidRDefault="000B6C58" w:rsidP="0041753E">
      <w:pPr>
        <w:autoSpaceDE w:val="0"/>
        <w:autoSpaceDN w:val="0"/>
        <w:adjustRightInd w:val="0"/>
        <w:jc w:val="both"/>
        <w:rPr>
          <w:b/>
        </w:rPr>
      </w:pPr>
      <w:r w:rsidRPr="00A957EF">
        <w:lastRenderedPageBreak/>
        <w:t xml:space="preserve">4.1 - Prestatorul se obligă să presteze </w:t>
      </w:r>
      <w:r w:rsidR="00BC2E32" w:rsidRPr="00BC2E32">
        <w:rPr>
          <w:b/>
        </w:rPr>
        <w:t>Servicii de analiză apă şi gaze la depozitele închise de deşeuri Poetului şi Câmpul Liniştii</w:t>
      </w:r>
      <w:r w:rsidR="00204D42" w:rsidRPr="00A957EF">
        <w:rPr>
          <w:b/>
        </w:rPr>
        <w:t xml:space="preserve">, </w:t>
      </w:r>
      <w:r w:rsidR="00404D95" w:rsidRPr="00A957EF">
        <w:t xml:space="preserve">în conformitate cu </w:t>
      </w:r>
      <w:r w:rsidR="00141BAC">
        <w:t>caietul de sarcini</w:t>
      </w:r>
      <w:r w:rsidR="001E1FBF" w:rsidRPr="00A957EF">
        <w:t>,</w:t>
      </w:r>
      <w:r w:rsidR="002311F0" w:rsidRPr="00A957EF">
        <w:t xml:space="preserve"> care sunt</w:t>
      </w:r>
      <w:r w:rsidR="001E1FBF" w:rsidRPr="00A957EF">
        <w:t xml:space="preserve"> </w:t>
      </w:r>
      <w:r w:rsidR="002311F0" w:rsidRPr="00A957EF">
        <w:t xml:space="preserve">documente </w:t>
      </w:r>
      <w:r w:rsidR="001E1FBF" w:rsidRPr="00A957EF">
        <w:t xml:space="preserve"> la prezentul contract.</w:t>
      </w:r>
    </w:p>
    <w:p w:rsidR="0041753E" w:rsidRPr="00A957EF" w:rsidRDefault="000B6C58" w:rsidP="0041753E">
      <w:pPr>
        <w:autoSpaceDE w:val="0"/>
        <w:autoSpaceDN w:val="0"/>
        <w:adjustRightInd w:val="0"/>
        <w:jc w:val="both"/>
        <w:rPr>
          <w:b/>
        </w:rPr>
      </w:pPr>
      <w:r w:rsidRPr="00A957EF">
        <w:t xml:space="preserve">4.2 - </w:t>
      </w:r>
      <w:r w:rsidR="0041753E" w:rsidRPr="00A957EF">
        <w:rPr>
          <w:lang w:eastAsia="ro-RO"/>
        </w:rPr>
        <w:t>Achizitorul se obligă să plătească preţul convenit î</w:t>
      </w:r>
      <w:r w:rsidR="0023528D" w:rsidRPr="00A957EF">
        <w:rPr>
          <w:lang w:eastAsia="ro-RO"/>
        </w:rPr>
        <w:t>n propunerea financiară, astfel</w:t>
      </w:r>
      <w:r w:rsidR="0041753E" w:rsidRPr="00A957EF">
        <w:rPr>
          <w:lang w:eastAsia="ro-RO"/>
        </w:rPr>
        <w:t xml:space="preserve">: </w:t>
      </w:r>
    </w:p>
    <w:p w:rsidR="00807498" w:rsidRDefault="0041753E" w:rsidP="00E3658E">
      <w:pPr>
        <w:numPr>
          <w:ilvl w:val="0"/>
          <w:numId w:val="3"/>
        </w:numPr>
        <w:jc w:val="both"/>
        <w:rPr>
          <w:lang w:eastAsia="ro-RO"/>
        </w:rPr>
      </w:pPr>
      <w:r w:rsidRPr="00A957EF">
        <w:rPr>
          <w:lang w:eastAsia="ro-RO"/>
        </w:rPr>
        <w:t xml:space="preserve">De la Cap. </w:t>
      </w:r>
      <w:r w:rsidR="00D405E2">
        <w:rPr>
          <w:b/>
          <w:lang w:eastAsia="ro-RO"/>
        </w:rPr>
        <w:t>74</w:t>
      </w:r>
      <w:r w:rsidR="00141BAC">
        <w:rPr>
          <w:b/>
          <w:lang w:eastAsia="ro-RO"/>
        </w:rPr>
        <w:t>.02</w:t>
      </w:r>
      <w:r w:rsidR="00227731">
        <w:rPr>
          <w:b/>
          <w:lang w:eastAsia="ro-RO"/>
        </w:rPr>
        <w:t>.</w:t>
      </w:r>
      <w:r w:rsidR="00D405E2">
        <w:rPr>
          <w:b/>
          <w:lang w:eastAsia="ro-RO"/>
        </w:rPr>
        <w:t>05.02</w:t>
      </w:r>
      <w:r w:rsidR="00227731">
        <w:rPr>
          <w:b/>
          <w:lang w:eastAsia="ro-RO"/>
        </w:rPr>
        <w:t xml:space="preserve"> </w:t>
      </w:r>
      <w:r w:rsidR="00227731" w:rsidRPr="00227731">
        <w:rPr>
          <w:lang w:eastAsia="ro-RO"/>
        </w:rPr>
        <w:t>al.</w:t>
      </w:r>
      <w:r w:rsidR="00227731">
        <w:rPr>
          <w:b/>
          <w:lang w:eastAsia="ro-RO"/>
        </w:rPr>
        <w:t xml:space="preserve"> </w:t>
      </w:r>
      <w:r w:rsidR="00D405E2">
        <w:rPr>
          <w:b/>
          <w:lang w:eastAsia="ro-RO"/>
        </w:rPr>
        <w:t>20.30.30</w:t>
      </w:r>
      <w:r w:rsidR="0023528D" w:rsidRPr="00A957EF">
        <w:rPr>
          <w:b/>
          <w:lang w:eastAsia="ro-RO"/>
        </w:rPr>
        <w:t xml:space="preserve"> </w:t>
      </w:r>
      <w:r w:rsidRPr="00A957EF">
        <w:rPr>
          <w:lang w:eastAsia="ro-RO"/>
        </w:rPr>
        <w:t xml:space="preserve">– buget local </w:t>
      </w:r>
      <w:r w:rsidR="00227731">
        <w:rPr>
          <w:lang w:eastAsia="ro-RO"/>
        </w:rPr>
        <w:t>până la concurenţa sumei</w:t>
      </w:r>
      <w:r w:rsidRPr="00A957EF">
        <w:rPr>
          <w:lang w:eastAsia="ro-RO"/>
        </w:rPr>
        <w:t xml:space="preserve"> de </w:t>
      </w:r>
      <w:r w:rsidR="00227731">
        <w:rPr>
          <w:b/>
        </w:rPr>
        <w:t>70</w:t>
      </w:r>
      <w:r w:rsidR="00BC7044">
        <w:rPr>
          <w:b/>
        </w:rPr>
        <w:t>.</w:t>
      </w:r>
      <w:r w:rsidR="00227731">
        <w:rPr>
          <w:b/>
        </w:rPr>
        <w:t>000</w:t>
      </w:r>
      <w:r w:rsidR="00BC7044">
        <w:rPr>
          <w:b/>
        </w:rPr>
        <w:t>,</w:t>
      </w:r>
      <w:r w:rsidR="00227731">
        <w:rPr>
          <w:b/>
        </w:rPr>
        <w:t>00</w:t>
      </w:r>
      <w:r w:rsidRPr="00A957EF">
        <w:rPr>
          <w:lang w:eastAsia="ro-RO"/>
        </w:rPr>
        <w:t xml:space="preserve"> lei</w:t>
      </w:r>
      <w:r w:rsidR="00141BAC">
        <w:rPr>
          <w:lang w:eastAsia="ro-RO"/>
        </w:rPr>
        <w:t xml:space="preserve"> cu TVA inclus</w:t>
      </w:r>
      <w:r w:rsidRPr="00A957EF">
        <w:rPr>
          <w:lang w:eastAsia="ro-RO"/>
        </w:rPr>
        <w:t>.</w:t>
      </w:r>
    </w:p>
    <w:p w:rsidR="00590DCA" w:rsidRDefault="00590DCA" w:rsidP="00807498">
      <w:pPr>
        <w:jc w:val="both"/>
        <w:rPr>
          <w:b/>
        </w:rPr>
      </w:pPr>
    </w:p>
    <w:p w:rsidR="00E3658E" w:rsidRPr="00807498" w:rsidRDefault="000B6C58" w:rsidP="00807498">
      <w:pPr>
        <w:jc w:val="both"/>
        <w:rPr>
          <w:lang w:eastAsia="ro-RO"/>
        </w:rPr>
      </w:pPr>
      <w:r w:rsidRPr="00807498">
        <w:rPr>
          <w:b/>
        </w:rPr>
        <w:t>5. Preţul contractului</w:t>
      </w:r>
    </w:p>
    <w:p w:rsidR="00013E8F" w:rsidRPr="00A63B9A" w:rsidRDefault="000B6C58" w:rsidP="00E3658E">
      <w:pPr>
        <w:jc w:val="both"/>
      </w:pPr>
      <w:r w:rsidRPr="00A957EF">
        <w:t xml:space="preserve">5.1 </w:t>
      </w:r>
      <w:r w:rsidR="006573FC">
        <w:t xml:space="preserve">- </w:t>
      </w:r>
      <w:r w:rsidR="006573FC" w:rsidRPr="006573FC">
        <w:t xml:space="preserve">Preţul convenit pentru </w:t>
      </w:r>
      <w:r w:rsidR="00BC2E32">
        <w:rPr>
          <w:b/>
        </w:rPr>
        <w:t>s</w:t>
      </w:r>
      <w:r w:rsidR="00BC2E32" w:rsidRPr="00BC2E32">
        <w:rPr>
          <w:b/>
        </w:rPr>
        <w:t>ervicii</w:t>
      </w:r>
      <w:r w:rsidR="00BC2E32">
        <w:rPr>
          <w:b/>
        </w:rPr>
        <w:t>le</w:t>
      </w:r>
      <w:r w:rsidR="00BC2E32" w:rsidRPr="00BC2E32">
        <w:rPr>
          <w:b/>
        </w:rPr>
        <w:t xml:space="preserve"> de analiză apă şi gaze la depozitele închise de deşeuri Poetului şi Câmpul Liniştii</w:t>
      </w:r>
      <w:r w:rsidR="006573FC" w:rsidRPr="006573FC">
        <w:t>, plătibil prestatorului de către achizitor, este de</w:t>
      </w:r>
      <w:r w:rsidR="00BC2E32">
        <w:t xml:space="preserve"> până la concurenţa sumei de</w:t>
      </w:r>
      <w:r w:rsidR="006573FC" w:rsidRPr="006573FC">
        <w:t xml:space="preserve"> </w:t>
      </w:r>
      <w:r w:rsidR="00BC2E32" w:rsidRPr="00BC2E32">
        <w:t>58.823,53</w:t>
      </w:r>
      <w:r w:rsidR="006573FC">
        <w:t xml:space="preserve"> lei</w:t>
      </w:r>
      <w:r w:rsidR="006573FC" w:rsidRPr="006573FC">
        <w:t xml:space="preserve"> fără TVA la care se adaugă TVA</w:t>
      </w:r>
      <w:r w:rsidR="00BC2E32">
        <w:t>, în cuantum de 19%,</w:t>
      </w:r>
      <w:r w:rsidR="006573FC" w:rsidRPr="006573FC">
        <w:t xml:space="preserve"> </w:t>
      </w:r>
      <w:r w:rsidR="00BC2E32">
        <w:t>până la suma</w:t>
      </w:r>
      <w:r w:rsidR="006573FC" w:rsidRPr="006573FC">
        <w:t xml:space="preserve"> de </w:t>
      </w:r>
      <w:r w:rsidR="00BC2E32" w:rsidRPr="00BC2E32">
        <w:t xml:space="preserve">11.176,47 </w:t>
      </w:r>
      <w:r w:rsidR="006573FC" w:rsidRPr="006573FC">
        <w:t>lei</w:t>
      </w:r>
      <w:r w:rsidR="00BC2E32">
        <w:t>,</w:t>
      </w:r>
      <w:r w:rsidR="006573FC" w:rsidRPr="006573FC">
        <w:t xml:space="preserve"> conform propunerii financiare document al contractului</w:t>
      </w:r>
      <w:r w:rsidR="00062EFE" w:rsidRPr="00A957EF">
        <w:t>.</w:t>
      </w:r>
    </w:p>
    <w:p w:rsidR="00E3658E" w:rsidRPr="00A957EF" w:rsidRDefault="00E3658E" w:rsidP="000B6C58">
      <w:pPr>
        <w:autoSpaceDE w:val="0"/>
        <w:autoSpaceDN w:val="0"/>
        <w:adjustRightInd w:val="0"/>
        <w:jc w:val="both"/>
      </w:pPr>
    </w:p>
    <w:p w:rsidR="00E3658E" w:rsidRPr="00A957EF" w:rsidRDefault="000B6C58" w:rsidP="00E3658E">
      <w:pPr>
        <w:autoSpaceDE w:val="0"/>
        <w:autoSpaceDN w:val="0"/>
        <w:adjustRightInd w:val="0"/>
        <w:jc w:val="both"/>
        <w:rPr>
          <w:b/>
        </w:rPr>
      </w:pPr>
      <w:r w:rsidRPr="00A957EF">
        <w:rPr>
          <w:b/>
        </w:rPr>
        <w:t>6. Durata contractului</w:t>
      </w:r>
    </w:p>
    <w:p w:rsidR="005C7C98" w:rsidRPr="00141BAC" w:rsidRDefault="000B6C58" w:rsidP="00E3658E">
      <w:pPr>
        <w:autoSpaceDE w:val="0"/>
        <w:autoSpaceDN w:val="0"/>
        <w:adjustRightInd w:val="0"/>
        <w:jc w:val="both"/>
      </w:pPr>
      <w:r w:rsidRPr="00A957EF">
        <w:t>6.1 - Durata prestării servicii</w:t>
      </w:r>
      <w:r w:rsidR="005C7C98" w:rsidRPr="00A957EF">
        <w:t xml:space="preserve">lor </w:t>
      </w:r>
      <w:r w:rsidR="001D25D3" w:rsidRPr="00A957EF">
        <w:t xml:space="preserve">este </w:t>
      </w:r>
      <w:r w:rsidR="000241AF">
        <w:t xml:space="preserve">până la data de </w:t>
      </w:r>
      <w:r w:rsidR="00666FF6">
        <w:t>31</w:t>
      </w:r>
      <w:r w:rsidR="00BC2E32">
        <w:t>.12.2020</w:t>
      </w:r>
      <w:r w:rsidR="000241AF">
        <w:t xml:space="preserve"> inclusiv</w:t>
      </w:r>
      <w:r w:rsidR="00062EFE" w:rsidRPr="00A957EF">
        <w:t>.</w:t>
      </w:r>
    </w:p>
    <w:p w:rsidR="00E3658E" w:rsidRPr="00A957EF" w:rsidRDefault="00E3658E" w:rsidP="000B6C58">
      <w:pPr>
        <w:autoSpaceDE w:val="0"/>
        <w:autoSpaceDN w:val="0"/>
        <w:adjustRightInd w:val="0"/>
        <w:jc w:val="both"/>
        <w:rPr>
          <w:lang w:eastAsia="ro-RO"/>
        </w:rPr>
      </w:pPr>
    </w:p>
    <w:p w:rsidR="00E3658E" w:rsidRPr="00A957EF" w:rsidRDefault="000B6C58" w:rsidP="000B6C58">
      <w:pPr>
        <w:autoSpaceDE w:val="0"/>
        <w:autoSpaceDN w:val="0"/>
        <w:adjustRightInd w:val="0"/>
        <w:jc w:val="both"/>
        <w:rPr>
          <w:b/>
        </w:rPr>
      </w:pPr>
      <w:r w:rsidRPr="00A957EF">
        <w:rPr>
          <w:b/>
        </w:rPr>
        <w:t>7. Documentele contractului</w:t>
      </w:r>
      <w:r w:rsidR="00666FF6">
        <w:rPr>
          <w:b/>
        </w:rPr>
        <w:t xml:space="preserve"> şi ordinea de precedenţă a acestora</w:t>
      </w:r>
    </w:p>
    <w:p w:rsidR="000B6C58" w:rsidRPr="00A957EF" w:rsidRDefault="000B6C58" w:rsidP="000B6C58">
      <w:pPr>
        <w:autoSpaceDE w:val="0"/>
        <w:autoSpaceDN w:val="0"/>
        <w:adjustRightInd w:val="0"/>
        <w:jc w:val="both"/>
        <w:rPr>
          <w:b/>
        </w:rPr>
      </w:pPr>
      <w:r w:rsidRPr="00A957EF">
        <w:t>7.1 - Documentele contractului sunt:</w:t>
      </w:r>
    </w:p>
    <w:p w:rsidR="004762B5" w:rsidRPr="00A957EF" w:rsidRDefault="00141BAC" w:rsidP="004762B5">
      <w:pPr>
        <w:numPr>
          <w:ilvl w:val="0"/>
          <w:numId w:val="1"/>
        </w:numPr>
        <w:autoSpaceDE w:val="0"/>
        <w:autoSpaceDN w:val="0"/>
        <w:adjustRightInd w:val="0"/>
        <w:jc w:val="both"/>
      </w:pPr>
      <w:r>
        <w:t>Caietul de sarcini</w:t>
      </w:r>
      <w:r w:rsidR="00013E8F" w:rsidRPr="00A957EF">
        <w:t xml:space="preserve"> </w:t>
      </w:r>
      <w:r w:rsidR="00685B2F">
        <w:t xml:space="preserve">cu nr. </w:t>
      </w:r>
      <w:r w:rsidR="00BC2E32">
        <w:t>14367</w:t>
      </w:r>
      <w:r w:rsidR="00BC7044">
        <w:t>/Z2/2</w:t>
      </w:r>
      <w:r w:rsidR="00BC2E32">
        <w:t>5</w:t>
      </w:r>
      <w:r w:rsidR="00BC7044">
        <w:t>.0</w:t>
      </w:r>
      <w:r w:rsidR="00BC2E32">
        <w:t>2.2020</w:t>
      </w:r>
      <w:r w:rsidR="00685B2F">
        <w:t>;</w:t>
      </w:r>
    </w:p>
    <w:p w:rsidR="00E3658E" w:rsidRDefault="006369E5" w:rsidP="00286F2E">
      <w:pPr>
        <w:numPr>
          <w:ilvl w:val="0"/>
          <w:numId w:val="1"/>
        </w:numPr>
        <w:autoSpaceDE w:val="0"/>
        <w:autoSpaceDN w:val="0"/>
        <w:adjustRightInd w:val="0"/>
        <w:jc w:val="both"/>
      </w:pPr>
      <w:r w:rsidRPr="00A957EF">
        <w:t>Propunere</w:t>
      </w:r>
      <w:r w:rsidR="00141BAC">
        <w:t>a</w:t>
      </w:r>
      <w:r w:rsidRPr="00A957EF">
        <w:t xml:space="preserve"> </w:t>
      </w:r>
      <w:r w:rsidR="00286F2E" w:rsidRPr="00A957EF">
        <w:t xml:space="preserve">tehnică </w:t>
      </w:r>
      <w:r w:rsidR="00286F2E">
        <w:t xml:space="preserve">și </w:t>
      </w:r>
      <w:r w:rsidRPr="00A957EF">
        <w:t>financiară</w:t>
      </w:r>
      <w:r w:rsidR="00685B2F">
        <w:t xml:space="preserve"> </w:t>
      </w:r>
      <w:bookmarkStart w:id="1" w:name="_Hlk511208000"/>
      <w:r w:rsidR="00141BAC">
        <w:t xml:space="preserve">cu nr. </w:t>
      </w:r>
      <w:bookmarkEnd w:id="1"/>
      <w:r w:rsidR="00BC2E32">
        <w:t>21089</w:t>
      </w:r>
      <w:r w:rsidR="00BC7044">
        <w:t>/</w:t>
      </w:r>
      <w:r w:rsidR="00BC2E32">
        <w:t>18</w:t>
      </w:r>
      <w:r w:rsidR="00BC7044">
        <w:t>.0</w:t>
      </w:r>
      <w:r w:rsidR="00BC2E32">
        <w:t>3</w:t>
      </w:r>
      <w:r w:rsidR="00BC7044">
        <w:t>.20</w:t>
      </w:r>
      <w:r w:rsidR="00BC2E32">
        <w:t>20</w:t>
      </w:r>
      <w:r w:rsidR="00685B2F">
        <w:t>.</w:t>
      </w:r>
    </w:p>
    <w:p w:rsidR="002E32A6" w:rsidRPr="00A957EF" w:rsidRDefault="002E32A6" w:rsidP="002E32A6">
      <w:pPr>
        <w:autoSpaceDE w:val="0"/>
        <w:autoSpaceDN w:val="0"/>
        <w:adjustRightInd w:val="0"/>
        <w:ind w:left="720"/>
        <w:jc w:val="both"/>
      </w:pPr>
    </w:p>
    <w:p w:rsidR="00E3658E" w:rsidRPr="00A957EF" w:rsidRDefault="000B6C58" w:rsidP="000B6C58">
      <w:pPr>
        <w:autoSpaceDE w:val="0"/>
        <w:autoSpaceDN w:val="0"/>
        <w:adjustRightInd w:val="0"/>
        <w:jc w:val="both"/>
      </w:pPr>
      <w:r w:rsidRPr="00A957EF">
        <w:rPr>
          <w:b/>
        </w:rPr>
        <w:t>8. Obligaţiile principale ale prestatorului</w:t>
      </w:r>
    </w:p>
    <w:p w:rsidR="00E3658E" w:rsidRPr="00A957EF" w:rsidRDefault="000B6C58" w:rsidP="000B6C58">
      <w:pPr>
        <w:autoSpaceDE w:val="0"/>
        <w:autoSpaceDN w:val="0"/>
        <w:adjustRightInd w:val="0"/>
        <w:jc w:val="both"/>
      </w:pPr>
      <w:r w:rsidRPr="00A957EF">
        <w:t>8.1 - Prestatorul se obligă să preste</w:t>
      </w:r>
      <w:r w:rsidR="000434A7" w:rsidRPr="00A957EF">
        <w:t>ze serviciile la standardele şi/</w:t>
      </w:r>
      <w:r w:rsidRPr="00A957EF">
        <w:t xml:space="preserve">sau performanţele </w:t>
      </w:r>
      <w:r w:rsidR="004762B5" w:rsidRPr="00A957EF">
        <w:t>prezentate în propunerea tehnică, anexă la contract.</w:t>
      </w:r>
    </w:p>
    <w:p w:rsidR="00E3658E" w:rsidRPr="00A957EF" w:rsidRDefault="00033113" w:rsidP="000B6C58">
      <w:pPr>
        <w:autoSpaceDE w:val="0"/>
        <w:autoSpaceDN w:val="0"/>
        <w:adjustRightInd w:val="0"/>
        <w:jc w:val="both"/>
      </w:pPr>
      <w:r w:rsidRPr="00A957EF">
        <w:t>8.2</w:t>
      </w:r>
      <w:r w:rsidR="008B0B69" w:rsidRPr="00A957EF">
        <w:t xml:space="preserve"> – Prestatorul se obligă să presteze serviciile</w:t>
      </w:r>
      <w:r w:rsidR="008163F3" w:rsidRPr="00A957EF">
        <w:t xml:space="preserve"> </w:t>
      </w:r>
      <w:r w:rsidR="004762B5" w:rsidRPr="00A957EF">
        <w:t xml:space="preserve"> în </w:t>
      </w:r>
      <w:r w:rsidR="008163F3" w:rsidRPr="00A957EF">
        <w:t>conform</w:t>
      </w:r>
      <w:r w:rsidR="005C7C98" w:rsidRPr="00A957EF">
        <w:t xml:space="preserve">itate cu </w:t>
      </w:r>
      <w:r w:rsidR="00141BAC">
        <w:t>caietul de sarcini</w:t>
      </w:r>
      <w:r w:rsidR="004762B5" w:rsidRPr="00A957EF">
        <w:t xml:space="preserve">, anexe la </w:t>
      </w:r>
      <w:r w:rsidR="001D5ACA" w:rsidRPr="00A957EF">
        <w:t>contract.</w:t>
      </w:r>
    </w:p>
    <w:p w:rsidR="00E3658E" w:rsidRPr="00A957EF" w:rsidRDefault="000B6C58" w:rsidP="000B6C58">
      <w:pPr>
        <w:autoSpaceDE w:val="0"/>
        <w:autoSpaceDN w:val="0"/>
        <w:adjustRightInd w:val="0"/>
        <w:jc w:val="both"/>
      </w:pPr>
      <w:r w:rsidRPr="00A957EF">
        <w:t>8.</w:t>
      </w:r>
      <w:r w:rsidR="00033113" w:rsidRPr="00A957EF">
        <w:t>3</w:t>
      </w:r>
      <w:r w:rsidRPr="00A957EF">
        <w:t xml:space="preserve"> - Prestatorul se obligă să despăgubească achizitorul împotriva oricăror:</w:t>
      </w:r>
    </w:p>
    <w:p w:rsidR="00E3658E" w:rsidRPr="00A957EF" w:rsidRDefault="000B6C58" w:rsidP="000B6C58">
      <w:pPr>
        <w:autoSpaceDE w:val="0"/>
        <w:autoSpaceDN w:val="0"/>
        <w:adjustRightInd w:val="0"/>
        <w:jc w:val="both"/>
      </w:pPr>
      <w:r w:rsidRPr="00A957EF">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658E" w:rsidRPr="00A957EF" w:rsidRDefault="000B6C58" w:rsidP="002A40ED">
      <w:pPr>
        <w:autoSpaceDE w:val="0"/>
        <w:autoSpaceDN w:val="0"/>
        <w:adjustRightInd w:val="0"/>
        <w:jc w:val="both"/>
      </w:pPr>
      <w:r w:rsidRPr="00A957EF">
        <w:t>ii) daune-interese, costuri, taxe şi cheltuieli de orice natură, aferente, cu excepţia situaţiei în care o astfel de încălcare rezultă din respectarea caietului de sarcini întocmit de către achizitor</w:t>
      </w:r>
      <w:r w:rsidR="002A40ED" w:rsidRPr="00A957EF">
        <w:t>.</w:t>
      </w:r>
    </w:p>
    <w:p w:rsidR="00E3658E" w:rsidRDefault="00EF4226" w:rsidP="000B6C58">
      <w:pPr>
        <w:autoSpaceDE w:val="0"/>
        <w:autoSpaceDN w:val="0"/>
        <w:adjustRightInd w:val="0"/>
        <w:jc w:val="both"/>
      </w:pPr>
      <w:r w:rsidRPr="00A957EF">
        <w:t>8.</w:t>
      </w:r>
      <w:r w:rsidR="00BC7044">
        <w:t>4</w:t>
      </w:r>
      <w:r w:rsidR="002A40ED" w:rsidRPr="00A957EF">
        <w:t xml:space="preserve"> – Prestatorul este pe deplin responsabil pentru prestarea serviciilor convenite. Totodată, este răspunzător atât de siguranţa tuturor operaţiunilor şi metodelor de prestare utilizate, cât şi de calificarea personalului folosit pe toată durata contractului.</w:t>
      </w:r>
    </w:p>
    <w:p w:rsidR="00590DCA" w:rsidRPr="00A957EF" w:rsidRDefault="00590DCA" w:rsidP="000B6C58">
      <w:pPr>
        <w:autoSpaceDE w:val="0"/>
        <w:autoSpaceDN w:val="0"/>
        <w:adjustRightInd w:val="0"/>
        <w:jc w:val="both"/>
      </w:pPr>
    </w:p>
    <w:p w:rsidR="000B6C58" w:rsidRPr="00A957EF" w:rsidRDefault="000B6C58" w:rsidP="000B6C58">
      <w:pPr>
        <w:autoSpaceDE w:val="0"/>
        <w:autoSpaceDN w:val="0"/>
        <w:adjustRightInd w:val="0"/>
        <w:jc w:val="both"/>
        <w:rPr>
          <w:b/>
        </w:rPr>
      </w:pPr>
      <w:r w:rsidRPr="00A957EF">
        <w:rPr>
          <w:b/>
        </w:rPr>
        <w:t>9. Obligaţiile principale ale achizitorului</w:t>
      </w:r>
    </w:p>
    <w:p w:rsidR="00E3658E" w:rsidRPr="00A957EF" w:rsidRDefault="002A40ED" w:rsidP="002A40ED">
      <w:pPr>
        <w:autoSpaceDE w:val="0"/>
        <w:autoSpaceDN w:val="0"/>
        <w:adjustRightInd w:val="0"/>
        <w:jc w:val="both"/>
      </w:pPr>
      <w:r w:rsidRPr="00A957EF">
        <w:t xml:space="preserve">9.1 - Achizitorul se obligă să recepţioneze serviciile prestate respectiv </w:t>
      </w:r>
      <w:r w:rsidR="00BC2E32" w:rsidRPr="00BC2E32">
        <w:rPr>
          <w:b/>
        </w:rPr>
        <w:t>Servicii de analiză apă şi gaze la depozitele închise de deşeuri Poetului şi Câmpul Liniştii</w:t>
      </w:r>
      <w:r w:rsidR="0023528D" w:rsidRPr="00A957EF">
        <w:t>,</w:t>
      </w:r>
      <w:r w:rsidRPr="00A957EF">
        <w:t xml:space="preserve"> în termen de </w:t>
      </w:r>
      <w:r w:rsidR="00141BAC">
        <w:t>5</w:t>
      </w:r>
      <w:r w:rsidRPr="00A957EF">
        <w:t xml:space="preserve"> zile lucrătoare de la predarea d</w:t>
      </w:r>
      <w:r w:rsidR="00ED400C" w:rsidRPr="00A957EF">
        <w:t>ocumentaţiei de către prestator</w:t>
      </w:r>
      <w:r w:rsidR="00E31DB4" w:rsidRPr="00A957EF">
        <w:t>.</w:t>
      </w:r>
    </w:p>
    <w:p w:rsidR="00E3658E" w:rsidRDefault="002A40ED" w:rsidP="000B6C58">
      <w:pPr>
        <w:autoSpaceDE w:val="0"/>
        <w:autoSpaceDN w:val="0"/>
        <w:adjustRightInd w:val="0"/>
        <w:jc w:val="both"/>
      </w:pPr>
      <w:r w:rsidRPr="00A957EF">
        <w:t>9.2</w:t>
      </w:r>
      <w:r w:rsidR="007C55AE">
        <w:t xml:space="preserve"> </w:t>
      </w:r>
      <w:r w:rsidR="00536317">
        <w:t xml:space="preserve">- </w:t>
      </w:r>
      <w:r w:rsidRPr="00A957EF">
        <w:t xml:space="preserve">Achizitorul se obligă ca plata facturilor depuse </w:t>
      </w:r>
      <w:smartTag w:uri="urn:schemas-microsoft-com:office:smarttags" w:element="PersonName">
        <w:smartTagPr>
          <w:attr w:name="ProductID" w:val="la Registratura Primariei"/>
        </w:smartTagPr>
        <w:smartTag w:uri="urn:schemas-microsoft-com:office:smarttags" w:element="PersonName">
          <w:smartTagPr>
            <w:attr w:name="ProductID" w:val="la Registratura"/>
          </w:smartTagPr>
          <w:r w:rsidRPr="00A957EF">
            <w:t>la Registratura</w:t>
          </w:r>
        </w:smartTag>
        <w:r w:rsidRPr="00A957EF">
          <w:t xml:space="preserve"> Primariei</w:t>
        </w:r>
      </w:smartTag>
      <w:r w:rsidRPr="00A957EF">
        <w:t xml:space="preserve"> Arad să se facă în termen de 30 zile de la data înregistrării acestora fara posibilitatea de a solicita majorari/penalitati de întarziere.</w:t>
      </w:r>
    </w:p>
    <w:p w:rsidR="00536317" w:rsidRPr="00A957EF" w:rsidRDefault="00536317" w:rsidP="000B6C58">
      <w:pPr>
        <w:autoSpaceDE w:val="0"/>
        <w:autoSpaceDN w:val="0"/>
        <w:adjustRightInd w:val="0"/>
        <w:jc w:val="both"/>
      </w:pPr>
    </w:p>
    <w:p w:rsidR="00E3658E" w:rsidRPr="00A957EF" w:rsidRDefault="000B6C58" w:rsidP="000B6C58">
      <w:pPr>
        <w:autoSpaceDE w:val="0"/>
        <w:autoSpaceDN w:val="0"/>
        <w:adjustRightInd w:val="0"/>
        <w:jc w:val="both"/>
        <w:rPr>
          <w:b/>
        </w:rPr>
      </w:pPr>
      <w:r w:rsidRPr="00A957EF">
        <w:rPr>
          <w:b/>
        </w:rPr>
        <w:t>10. Sancţiuni pentru neîndepl</w:t>
      </w:r>
      <w:r w:rsidR="00E3658E" w:rsidRPr="00A957EF">
        <w:rPr>
          <w:b/>
        </w:rPr>
        <w:t>inirea culpabilă a obligaţiilor</w:t>
      </w:r>
    </w:p>
    <w:p w:rsidR="00E3658E" w:rsidRPr="00A957EF" w:rsidRDefault="000B6C58" w:rsidP="000B6C58">
      <w:pPr>
        <w:autoSpaceDE w:val="0"/>
        <w:autoSpaceDN w:val="0"/>
        <w:adjustRightInd w:val="0"/>
        <w:jc w:val="both"/>
        <w:rPr>
          <w:b/>
        </w:rPr>
      </w:pPr>
      <w:r w:rsidRPr="00A957EF">
        <w:t xml:space="preserve">10.1 - În cazul în care, din vina sa exclusivă, prestatorul nu reuşeşte să-şi execute obligaţiile asumate prin contract, atunci achizitorul are dreptul de a deduce din </w:t>
      </w:r>
      <w:r w:rsidR="003F18BD" w:rsidRPr="00A957EF">
        <w:t>plata neefectuată</w:t>
      </w:r>
      <w:r w:rsidRPr="00A957EF">
        <w:t>, ca penalităţi, 0,</w:t>
      </w:r>
      <w:r w:rsidR="001D25D3" w:rsidRPr="00A957EF">
        <w:t>03</w:t>
      </w:r>
      <w:r w:rsidRPr="00A957EF">
        <w:t>% pentru fiecare zi de întârziere.</w:t>
      </w:r>
    </w:p>
    <w:p w:rsidR="00E3658E" w:rsidRPr="00A957EF" w:rsidRDefault="000B6C58" w:rsidP="000B6C58">
      <w:pPr>
        <w:autoSpaceDE w:val="0"/>
        <w:autoSpaceDN w:val="0"/>
        <w:adjustRightInd w:val="0"/>
        <w:jc w:val="both"/>
        <w:rPr>
          <w:b/>
        </w:rPr>
      </w:pPr>
      <w:r w:rsidRPr="00A957EF">
        <w:t xml:space="preserve">10.2 - În cazul în care achizitorul nu onorează facturile în termen de </w:t>
      </w:r>
      <w:r w:rsidR="00033113" w:rsidRPr="00A957EF">
        <w:t>60</w:t>
      </w:r>
      <w:r w:rsidRPr="00A957EF">
        <w:t xml:space="preserve"> de zile </w:t>
      </w:r>
      <w:r w:rsidR="00033113" w:rsidRPr="00A957EF">
        <w:t>de la data înregistrării acestora la registratura autorităţii contractante</w:t>
      </w:r>
      <w:r w:rsidRPr="00A957EF">
        <w:t>, atunci acesta are obligaţia de a plăti ca penalită</w:t>
      </w:r>
      <w:r w:rsidR="00261901" w:rsidRPr="00A957EF">
        <w:t>ţi</w:t>
      </w:r>
      <w:r w:rsidRPr="00A957EF">
        <w:t xml:space="preserve"> 0,</w:t>
      </w:r>
      <w:r w:rsidR="001D25D3" w:rsidRPr="00A957EF">
        <w:t>03</w:t>
      </w:r>
      <w:r w:rsidRPr="00A957EF">
        <w:t xml:space="preserve">% din </w:t>
      </w:r>
      <w:r w:rsidR="003F18BD" w:rsidRPr="00A957EF">
        <w:t>plata neefectuată</w:t>
      </w:r>
      <w:r w:rsidRPr="00A957EF">
        <w:t xml:space="preserve"> pentru fiecare zi de întârziere.</w:t>
      </w:r>
    </w:p>
    <w:p w:rsidR="00E3658E" w:rsidRPr="00A957EF" w:rsidRDefault="000B6C58" w:rsidP="000B6C58">
      <w:pPr>
        <w:autoSpaceDE w:val="0"/>
        <w:autoSpaceDN w:val="0"/>
        <w:adjustRightInd w:val="0"/>
        <w:jc w:val="both"/>
        <w:rPr>
          <w:b/>
        </w:rPr>
      </w:pPr>
      <w:r w:rsidRPr="00A957EF">
        <w:lastRenderedPageBreak/>
        <w:t>10.3 - Nerespectarea obligaţiilor asumate prin prezentul contract de către una dintre părţi, în mod culpabil şi repetat, dă dreptul părţii lezate de a considera contractul de drept reziliat şi de a pretinde plata de daune-interese.</w:t>
      </w:r>
    </w:p>
    <w:p w:rsidR="000B6C58" w:rsidRDefault="000B6C58" w:rsidP="000B6C58">
      <w:pPr>
        <w:autoSpaceDE w:val="0"/>
        <w:autoSpaceDN w:val="0"/>
        <w:adjustRightInd w:val="0"/>
        <w:jc w:val="both"/>
      </w:pPr>
      <w:r w:rsidRPr="00A957EF">
        <w:t>10.4 -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3F18BD" w:rsidRDefault="003F18BD" w:rsidP="000B6C58">
      <w:pPr>
        <w:autoSpaceDE w:val="0"/>
        <w:autoSpaceDN w:val="0"/>
        <w:adjustRightInd w:val="0"/>
        <w:jc w:val="both"/>
      </w:pPr>
    </w:p>
    <w:p w:rsidR="004F5553" w:rsidRDefault="004F5553" w:rsidP="000B6C58">
      <w:pPr>
        <w:autoSpaceDE w:val="0"/>
        <w:autoSpaceDN w:val="0"/>
        <w:adjustRightInd w:val="0"/>
        <w:jc w:val="both"/>
      </w:pPr>
    </w:p>
    <w:p w:rsidR="001F6B41" w:rsidRPr="00A957EF" w:rsidRDefault="001F6B41" w:rsidP="000B6C58">
      <w:pPr>
        <w:autoSpaceDE w:val="0"/>
        <w:autoSpaceDN w:val="0"/>
        <w:adjustRightInd w:val="0"/>
        <w:jc w:val="both"/>
      </w:pPr>
    </w:p>
    <w:p w:rsidR="00590DCA" w:rsidRDefault="000B6C58" w:rsidP="00536317">
      <w:pPr>
        <w:autoSpaceDE w:val="0"/>
        <w:autoSpaceDN w:val="0"/>
        <w:adjustRightInd w:val="0"/>
        <w:jc w:val="center"/>
        <w:rPr>
          <w:b/>
        </w:rPr>
      </w:pPr>
      <w:r w:rsidRPr="00A957EF">
        <w:rPr>
          <w:b/>
        </w:rPr>
        <w:t>Clauze specifice</w:t>
      </w:r>
    </w:p>
    <w:p w:rsidR="001F6B41" w:rsidRPr="00A957EF" w:rsidRDefault="001F6B41" w:rsidP="00536317">
      <w:pPr>
        <w:autoSpaceDE w:val="0"/>
        <w:autoSpaceDN w:val="0"/>
        <w:adjustRightInd w:val="0"/>
        <w:jc w:val="center"/>
        <w:rPr>
          <w:b/>
        </w:rPr>
      </w:pPr>
    </w:p>
    <w:p w:rsidR="00E3658E" w:rsidRPr="00A957EF" w:rsidRDefault="00E3658E" w:rsidP="000B6C58">
      <w:pPr>
        <w:autoSpaceDE w:val="0"/>
        <w:autoSpaceDN w:val="0"/>
        <w:adjustRightInd w:val="0"/>
        <w:jc w:val="both"/>
        <w:rPr>
          <w:b/>
        </w:rPr>
      </w:pPr>
    </w:p>
    <w:p w:rsidR="00E3658E" w:rsidRPr="00A957EF" w:rsidRDefault="000B6C58" w:rsidP="000B6C58">
      <w:pPr>
        <w:autoSpaceDE w:val="0"/>
        <w:autoSpaceDN w:val="0"/>
        <w:adjustRightInd w:val="0"/>
        <w:jc w:val="both"/>
        <w:rPr>
          <w:b/>
        </w:rPr>
      </w:pPr>
      <w:r w:rsidRPr="00A957EF">
        <w:rPr>
          <w:b/>
        </w:rPr>
        <w:t>11. Alte responsabilităţi ale prestatorului</w:t>
      </w:r>
    </w:p>
    <w:p w:rsidR="00033113" w:rsidRPr="00A957EF" w:rsidRDefault="000B6C58" w:rsidP="000B6C58">
      <w:pPr>
        <w:autoSpaceDE w:val="0"/>
        <w:autoSpaceDN w:val="0"/>
        <w:adjustRightInd w:val="0"/>
        <w:jc w:val="both"/>
        <w:rPr>
          <w:b/>
        </w:rPr>
      </w:pPr>
      <w:r w:rsidRPr="00A957EF">
        <w:t xml:space="preserve">11.1 - (1) Prestatorul are obligaţia de a </w:t>
      </w:r>
      <w:r w:rsidR="001D5ACA" w:rsidRPr="00A957EF">
        <w:t>presta</w:t>
      </w:r>
      <w:r w:rsidRPr="00A957EF">
        <w:t xml:space="preserve"> serviciile prevăzute în contract cu profesionalismul şi promptitudinea asumat</w:t>
      </w:r>
      <w:r w:rsidR="00033113" w:rsidRPr="00A957EF">
        <w:t>e.</w:t>
      </w:r>
    </w:p>
    <w:p w:rsidR="00E3658E" w:rsidRPr="00A957EF" w:rsidRDefault="000B6C58" w:rsidP="000B6C58">
      <w:pPr>
        <w:autoSpaceDE w:val="0"/>
        <w:autoSpaceDN w:val="0"/>
        <w:adjustRightInd w:val="0"/>
        <w:jc w:val="both"/>
      </w:pPr>
      <w:r w:rsidRPr="00A957EF">
        <w:t>(2)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590DCA" w:rsidRDefault="000B6C58" w:rsidP="000B6C58">
      <w:pPr>
        <w:autoSpaceDE w:val="0"/>
        <w:autoSpaceDN w:val="0"/>
        <w:adjustRightInd w:val="0"/>
        <w:jc w:val="both"/>
      </w:pPr>
      <w:r w:rsidRPr="00A957EF">
        <w:t xml:space="preserve">11.2 - Prestatorul este pe deplin responsabil pentru </w:t>
      </w:r>
      <w:r w:rsidR="00033113" w:rsidRPr="00A957EF">
        <w:t xml:space="preserve">prestarea </w:t>
      </w:r>
      <w:r w:rsidRPr="00A957EF">
        <w:t xml:space="preserve">serviciilor în conformitate cu </w:t>
      </w:r>
      <w:r w:rsidR="00033113" w:rsidRPr="00A957EF">
        <w:t xml:space="preserve">prezentul </w:t>
      </w:r>
      <w:r w:rsidR="00261901" w:rsidRPr="00A957EF">
        <w:t>contract.</w:t>
      </w:r>
      <w:r w:rsidR="00983D78">
        <w:t xml:space="preserve"> </w:t>
      </w:r>
      <w:r w:rsidRPr="00A957EF">
        <w:t>Totodată, este răspunzător atât de siguranţa tuturor operaţiunilor şi metodelor de prestare utilizate, cât şi de calificarea personalului folosit pe toată durata contractului.</w:t>
      </w:r>
    </w:p>
    <w:p w:rsidR="00590DCA" w:rsidRPr="00A957EF" w:rsidRDefault="00590DCA" w:rsidP="000B6C58">
      <w:pPr>
        <w:autoSpaceDE w:val="0"/>
        <w:autoSpaceDN w:val="0"/>
        <w:adjustRightInd w:val="0"/>
        <w:jc w:val="both"/>
      </w:pPr>
    </w:p>
    <w:p w:rsidR="00E3658E" w:rsidRPr="00A957EF" w:rsidRDefault="000B6C58" w:rsidP="000B6C58">
      <w:pPr>
        <w:autoSpaceDE w:val="0"/>
        <w:autoSpaceDN w:val="0"/>
        <w:adjustRightInd w:val="0"/>
        <w:jc w:val="both"/>
      </w:pPr>
      <w:r w:rsidRPr="00A957EF">
        <w:rPr>
          <w:b/>
        </w:rPr>
        <w:t>12. Alte responsabilităţi ale achizitorului</w:t>
      </w:r>
    </w:p>
    <w:p w:rsidR="009203E6" w:rsidRPr="00A957EF" w:rsidRDefault="000B6C58" w:rsidP="000B6C58">
      <w:pPr>
        <w:autoSpaceDE w:val="0"/>
        <w:autoSpaceDN w:val="0"/>
        <w:adjustRightInd w:val="0"/>
        <w:jc w:val="both"/>
      </w:pPr>
      <w:r w:rsidRPr="00A957EF">
        <w:t xml:space="preserve">12.1 - Achizitorul se obligă să pună la dispoziţia prestatorului </w:t>
      </w:r>
      <w:r w:rsidR="003E58C7">
        <w:t>caietul de sarcini</w:t>
      </w:r>
      <w:r w:rsidR="00AA35A3" w:rsidRPr="00A957EF">
        <w:t>,</w:t>
      </w:r>
      <w:r w:rsidR="008459F1" w:rsidRPr="00A957EF">
        <w:t xml:space="preserve"> documentaţia tehnică</w:t>
      </w:r>
      <w:r w:rsidR="00286F2E">
        <w:t>, alte documente</w:t>
      </w:r>
      <w:r w:rsidR="00AA35A3" w:rsidRPr="00A957EF">
        <w:t xml:space="preserve"> necesare pentru realizarea obiectului contractului.</w:t>
      </w:r>
    </w:p>
    <w:p w:rsidR="00E3658E" w:rsidRPr="00A957EF" w:rsidRDefault="00E3658E" w:rsidP="000B6C58">
      <w:pPr>
        <w:autoSpaceDE w:val="0"/>
        <w:autoSpaceDN w:val="0"/>
        <w:adjustRightInd w:val="0"/>
        <w:jc w:val="both"/>
      </w:pPr>
    </w:p>
    <w:p w:rsidR="00E3658E" w:rsidRPr="00A957EF" w:rsidRDefault="000B6C58" w:rsidP="000B6C58">
      <w:pPr>
        <w:autoSpaceDE w:val="0"/>
        <w:autoSpaceDN w:val="0"/>
        <w:adjustRightInd w:val="0"/>
        <w:jc w:val="both"/>
        <w:rPr>
          <w:b/>
        </w:rPr>
      </w:pPr>
      <w:r w:rsidRPr="00A957EF">
        <w:rPr>
          <w:b/>
        </w:rPr>
        <w:t>13. Recepţie şi verificări</w:t>
      </w:r>
    </w:p>
    <w:p w:rsidR="00E3658E" w:rsidRPr="00A957EF" w:rsidRDefault="000B6C58" w:rsidP="000B6C58">
      <w:pPr>
        <w:autoSpaceDE w:val="0"/>
        <w:autoSpaceDN w:val="0"/>
        <w:adjustRightInd w:val="0"/>
        <w:jc w:val="both"/>
        <w:rPr>
          <w:b/>
        </w:rPr>
      </w:pPr>
      <w:r w:rsidRPr="00A957EF">
        <w:t xml:space="preserve">13.1 - Achizitorul are dreptul de a verifica modul de prestare a serviciilor pentru a stabili conformitatea </w:t>
      </w:r>
      <w:r w:rsidR="00261901" w:rsidRPr="00A957EF">
        <w:t xml:space="preserve">cu </w:t>
      </w:r>
      <w:r w:rsidRPr="00A957EF">
        <w:t>oferta depusă.</w:t>
      </w:r>
    </w:p>
    <w:p w:rsidR="000B6C58" w:rsidRPr="00A957EF" w:rsidRDefault="000B6C58" w:rsidP="000B6C58">
      <w:pPr>
        <w:autoSpaceDE w:val="0"/>
        <w:autoSpaceDN w:val="0"/>
        <w:adjustRightInd w:val="0"/>
        <w:jc w:val="both"/>
        <w:rPr>
          <w:b/>
        </w:rPr>
      </w:pPr>
      <w:r w:rsidRPr="00A957EF">
        <w:t>13.2 - Verificările vor fi efectuate în conformitate cu prevederile din prezentul contract. Achizitorul are obligaţia de a notifica, în scris, prestatorului identitatea reprezentanţilor săi împuterniciţi pentru acest scop.</w:t>
      </w:r>
    </w:p>
    <w:p w:rsidR="00807498" w:rsidRPr="00A957EF" w:rsidRDefault="00807498" w:rsidP="000B6C58">
      <w:pPr>
        <w:autoSpaceDE w:val="0"/>
        <w:autoSpaceDN w:val="0"/>
        <w:adjustRightInd w:val="0"/>
        <w:jc w:val="both"/>
      </w:pPr>
    </w:p>
    <w:p w:rsidR="00E3658E" w:rsidRPr="00A957EF" w:rsidRDefault="00AA35A3" w:rsidP="00D561DA">
      <w:pPr>
        <w:autoSpaceDE w:val="0"/>
        <w:autoSpaceDN w:val="0"/>
        <w:adjustRightInd w:val="0"/>
        <w:jc w:val="both"/>
        <w:rPr>
          <w:lang w:eastAsia="ro-RO"/>
        </w:rPr>
      </w:pPr>
      <w:r w:rsidRPr="00A957EF">
        <w:rPr>
          <w:b/>
        </w:rPr>
        <w:t>14. Începere, finalizare</w:t>
      </w:r>
    </w:p>
    <w:p w:rsidR="00DC1FF3" w:rsidRPr="00A957EF" w:rsidRDefault="00DC1FF3" w:rsidP="00D561DA">
      <w:pPr>
        <w:autoSpaceDE w:val="0"/>
        <w:autoSpaceDN w:val="0"/>
        <w:adjustRightInd w:val="0"/>
        <w:jc w:val="both"/>
      </w:pPr>
      <w:r w:rsidRPr="00A957EF">
        <w:t>14.1 - Prestatorul are ob</w:t>
      </w:r>
      <w:r w:rsidR="00701833" w:rsidRPr="00A957EF">
        <w:t>ligaţia de a începe şi finaliza</w:t>
      </w:r>
      <w:r w:rsidRPr="00A957EF">
        <w:t xml:space="preserve"> prestarea </w:t>
      </w:r>
      <w:r w:rsidR="00983D78" w:rsidRPr="00983D78">
        <w:rPr>
          <w:b/>
        </w:rPr>
        <w:t>Servicii de analiză apă şi gaze la depozitele închise de deşeuri Poetului şi Câmpul Liniştii</w:t>
      </w:r>
      <w:r w:rsidR="00A82BF1" w:rsidRPr="00A957EF">
        <w:t xml:space="preserve"> conform </w:t>
      </w:r>
      <w:r w:rsidR="004E71C7" w:rsidRPr="00A957EF">
        <w:t>clauzei 6</w:t>
      </w:r>
      <w:r w:rsidRPr="00A957EF">
        <w:t>.</w:t>
      </w:r>
    </w:p>
    <w:p w:rsidR="00B66957" w:rsidRDefault="00DC1FF3" w:rsidP="00FC1975">
      <w:pPr>
        <w:autoSpaceDE w:val="0"/>
        <w:autoSpaceDN w:val="0"/>
        <w:adjustRightInd w:val="0"/>
        <w:jc w:val="both"/>
      </w:pPr>
      <w:r w:rsidRPr="00A957EF">
        <w:t>14.2 -</w:t>
      </w:r>
      <w:r w:rsidR="00FC1975" w:rsidRPr="00A957EF">
        <w:t xml:space="preserve"> </w:t>
      </w:r>
      <w:r w:rsidR="005E06B6" w:rsidRPr="00A144AC">
        <w:rPr>
          <w:sz w:val="23"/>
          <w:szCs w:val="23"/>
        </w:rPr>
        <w:t xml:space="preserve">Serviciile prestate în baza contractului trebuie finalizate în termenul convenit de părţi, </w:t>
      </w:r>
      <w:r w:rsidR="000241AF">
        <w:rPr>
          <w:sz w:val="23"/>
          <w:szCs w:val="23"/>
        </w:rPr>
        <w:t xml:space="preserve">respectiv până la data de </w:t>
      </w:r>
      <w:r w:rsidR="00666FF6">
        <w:rPr>
          <w:sz w:val="23"/>
          <w:szCs w:val="23"/>
        </w:rPr>
        <w:t>31</w:t>
      </w:r>
      <w:r w:rsidR="000241AF">
        <w:rPr>
          <w:sz w:val="23"/>
          <w:szCs w:val="23"/>
        </w:rPr>
        <w:t>.12.20</w:t>
      </w:r>
      <w:r w:rsidR="00983D78">
        <w:rPr>
          <w:sz w:val="23"/>
          <w:szCs w:val="23"/>
        </w:rPr>
        <w:t>20</w:t>
      </w:r>
      <w:r w:rsidR="000241AF">
        <w:rPr>
          <w:sz w:val="23"/>
          <w:szCs w:val="23"/>
        </w:rPr>
        <w:t xml:space="preserve"> inclusiv</w:t>
      </w:r>
      <w:r w:rsidR="000938EA" w:rsidRPr="00A957EF">
        <w:t>.</w:t>
      </w:r>
    </w:p>
    <w:p w:rsidR="005E06B6" w:rsidRPr="00A144AC" w:rsidRDefault="005E06B6" w:rsidP="005E06B6">
      <w:pPr>
        <w:autoSpaceDE w:val="0"/>
        <w:autoSpaceDN w:val="0"/>
        <w:adjustRightInd w:val="0"/>
        <w:spacing w:line="276" w:lineRule="auto"/>
        <w:jc w:val="both"/>
        <w:rPr>
          <w:sz w:val="23"/>
          <w:szCs w:val="23"/>
        </w:rPr>
      </w:pPr>
      <w:r w:rsidRPr="00A144AC">
        <w:rPr>
          <w:sz w:val="23"/>
          <w:szCs w:val="23"/>
        </w:rPr>
        <w:t>14.3 Cu excepţia clauzei 6.</w:t>
      </w:r>
      <w:r>
        <w:rPr>
          <w:sz w:val="23"/>
          <w:szCs w:val="23"/>
        </w:rPr>
        <w:t>1</w:t>
      </w:r>
      <w:r w:rsidRPr="00A144AC">
        <w:rPr>
          <w:sz w:val="23"/>
          <w:szCs w:val="23"/>
        </w:rPr>
        <w:t xml:space="preserve"> şi a cauzelor de forţă majoră, nu se acceptă prelungirea duratei contractului.</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 xml:space="preserve">14.4.1 Prezentul contract intră în vigoare la </w:t>
      </w:r>
      <w:r w:rsidR="00BC7044">
        <w:rPr>
          <w:sz w:val="23"/>
          <w:szCs w:val="23"/>
        </w:rPr>
        <w:t>data semnarii acestuia</w:t>
      </w:r>
      <w:r w:rsidRPr="00A144AC">
        <w:rPr>
          <w:sz w:val="23"/>
          <w:szCs w:val="23"/>
        </w:rPr>
        <w:t xml:space="preserve"> şi încetează:</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14.4.2 La împlinirea termenului pentru care a fost încheiat.</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14.4.3 Prin denunţarea unilaterală de către achizitor, fără nicio notificare prealabilă adresată prestatorului, în cazul în care acestuia din urmă i se retrage autorizaţia de funcţionare, intră în procedura de reorganizare judiciară sau este declarat în stare de faliment. În acest caz, prestatorul are dreptul de a pretinde numai plata corespunzătoare pentru partea din contract îndeplinită până la data denunţării unilaterale a contractului.</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lastRenderedPageBreak/>
        <w:t>14.4.4 Prin denunţare unilaterală, cu o notificare prealabilă adresată prestatorului/achizitorului, în cazul în care acesta nu îşi îndeplineşte la timp şi în bune condiţii oricare dintre obligaţiile ce-i revin.</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14.4.5 Prin denunţare unilaterală de către achizitor în cazul apariţiei unor circumstanţe care nu au putut fi prevăzute la data încheierii contractului şi care conduc la modificarea clauzelor contractuale în aşa măsură încât îndeplinirea acestuia ar fi contrară interesului public, cu condiţia ca acesta să notifice prestarorul.</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14.4.6 Prin acordul scris al părţilor.</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14.4.7 În orice alte cazuri prevăzute de lege.</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14.5 Achizitorul are dreptul de a denunţa unilateral prezentul contract şi în situaţia în care alocarea resurselor financiare a fost sistată.</w:t>
      </w:r>
    </w:p>
    <w:p w:rsidR="005E06B6" w:rsidRPr="00A144AC" w:rsidRDefault="005E06B6" w:rsidP="005E06B6">
      <w:pPr>
        <w:autoSpaceDE w:val="0"/>
        <w:autoSpaceDN w:val="0"/>
        <w:adjustRightInd w:val="0"/>
        <w:spacing w:line="276" w:lineRule="auto"/>
        <w:jc w:val="both"/>
        <w:rPr>
          <w:b/>
          <w:sz w:val="23"/>
          <w:szCs w:val="23"/>
        </w:rPr>
      </w:pPr>
      <w:r w:rsidRPr="00A144AC">
        <w:rPr>
          <w:sz w:val="23"/>
          <w:szCs w:val="23"/>
        </w:rPr>
        <w:t>14.6 Achizitorul îşi rezervă dreptul de a denunţa unilateral contractul, în perioada de valabilitate a acestuia, printr-o notificare scrisă, adresată prestatorului, cu respectarea termenului de preaviz, de 15 zile, şi fără a aduce atingere dispoziţiilor dreptului comun privind încetarea contractelor, în una dintre următoarele situaţii:</w:t>
      </w:r>
    </w:p>
    <w:p w:rsidR="005E06B6" w:rsidRPr="00A144AC" w:rsidRDefault="005E06B6" w:rsidP="005E06B6">
      <w:pPr>
        <w:autoSpaceDE w:val="0"/>
        <w:autoSpaceDN w:val="0"/>
        <w:adjustRightInd w:val="0"/>
        <w:spacing w:line="276" w:lineRule="auto"/>
        <w:jc w:val="both"/>
        <w:rPr>
          <w:sz w:val="23"/>
          <w:szCs w:val="23"/>
        </w:rPr>
      </w:pPr>
      <w:r w:rsidRPr="00A144AC">
        <w:rPr>
          <w:sz w:val="23"/>
          <w:szCs w:val="23"/>
        </w:rPr>
        <w:t xml:space="preserve">    </w:t>
      </w:r>
      <w:r w:rsidRPr="00A144AC">
        <w:rPr>
          <w:sz w:val="23"/>
          <w:szCs w:val="23"/>
        </w:rPr>
        <w:tab/>
        <w:t>a) contractantul se afla, la momentul atribuirii contractului, în una dintre situaţiile care ar fi determinat excluderea sa din procedura de atribuire potrivit art. 164 – 167 din Legea 98/2016 privind achizițiile publice;</w:t>
      </w:r>
    </w:p>
    <w:p w:rsidR="00590DCA" w:rsidRDefault="005E06B6" w:rsidP="00FC1975">
      <w:pPr>
        <w:autoSpaceDE w:val="0"/>
        <w:autoSpaceDN w:val="0"/>
        <w:adjustRightInd w:val="0"/>
        <w:jc w:val="both"/>
      </w:pPr>
      <w:r w:rsidRPr="00A144AC">
        <w:rPr>
          <w:sz w:val="23"/>
          <w:szCs w:val="23"/>
        </w:rPr>
        <w:t xml:space="preserve">    </w:t>
      </w:r>
      <w:r w:rsidRPr="00A144AC">
        <w:rPr>
          <w:sz w:val="23"/>
          <w:szCs w:val="23"/>
        </w:rPr>
        <w:tab/>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590DCA" w:rsidRPr="00A957EF" w:rsidRDefault="00590DCA" w:rsidP="00FC1975">
      <w:pPr>
        <w:autoSpaceDE w:val="0"/>
        <w:autoSpaceDN w:val="0"/>
        <w:adjustRightInd w:val="0"/>
        <w:jc w:val="both"/>
      </w:pPr>
    </w:p>
    <w:p w:rsidR="00B266C3" w:rsidRPr="00A957EF" w:rsidRDefault="00223351" w:rsidP="00B266C3">
      <w:pPr>
        <w:jc w:val="both"/>
        <w:rPr>
          <w:b/>
        </w:rPr>
      </w:pPr>
      <w:r w:rsidRPr="00A957EF">
        <w:rPr>
          <w:b/>
        </w:rPr>
        <w:t>15</w:t>
      </w:r>
      <w:r w:rsidR="00B266C3" w:rsidRPr="00A957EF">
        <w:rPr>
          <w:b/>
        </w:rPr>
        <w:t>. Garantia de buna executie a contractului</w:t>
      </w:r>
    </w:p>
    <w:p w:rsidR="00D561DA" w:rsidRDefault="00223351" w:rsidP="00536317">
      <w:pPr>
        <w:pStyle w:val="DefaultText"/>
        <w:jc w:val="both"/>
        <w:rPr>
          <w:szCs w:val="24"/>
        </w:rPr>
      </w:pPr>
      <w:r w:rsidRPr="00A957EF">
        <w:rPr>
          <w:szCs w:val="24"/>
        </w:rPr>
        <w:t>15</w:t>
      </w:r>
      <w:r w:rsidR="00B66957">
        <w:rPr>
          <w:szCs w:val="24"/>
        </w:rPr>
        <w:t xml:space="preserve">.1 </w:t>
      </w:r>
      <w:r w:rsidR="00536317">
        <w:rPr>
          <w:szCs w:val="24"/>
        </w:rPr>
        <w:t>–</w:t>
      </w:r>
      <w:r w:rsidR="00B266C3" w:rsidRPr="00A957EF">
        <w:rPr>
          <w:szCs w:val="24"/>
        </w:rPr>
        <w:t xml:space="preserve"> </w:t>
      </w:r>
      <w:r w:rsidR="00536317">
        <w:rPr>
          <w:szCs w:val="24"/>
        </w:rPr>
        <w:t>Nu este cazul</w:t>
      </w:r>
      <w:r w:rsidR="00115BC1" w:rsidRPr="00A957EF">
        <w:rPr>
          <w:szCs w:val="24"/>
        </w:rPr>
        <w:t>.</w:t>
      </w:r>
      <w:r w:rsidR="00F73C72" w:rsidRPr="00A957EF">
        <w:rPr>
          <w:szCs w:val="24"/>
        </w:rPr>
        <w:t xml:space="preserve"> </w:t>
      </w:r>
    </w:p>
    <w:p w:rsidR="00A82BF1" w:rsidRPr="00A957EF" w:rsidRDefault="00A82BF1" w:rsidP="000B6C58">
      <w:pPr>
        <w:autoSpaceDE w:val="0"/>
        <w:autoSpaceDN w:val="0"/>
        <w:adjustRightInd w:val="0"/>
        <w:jc w:val="both"/>
      </w:pPr>
    </w:p>
    <w:p w:rsidR="00A82BF1" w:rsidRPr="00A957EF" w:rsidRDefault="00223351" w:rsidP="000B6C58">
      <w:pPr>
        <w:autoSpaceDE w:val="0"/>
        <w:autoSpaceDN w:val="0"/>
        <w:adjustRightInd w:val="0"/>
        <w:jc w:val="both"/>
        <w:rPr>
          <w:b/>
        </w:rPr>
      </w:pPr>
      <w:r w:rsidRPr="00A957EF">
        <w:rPr>
          <w:b/>
        </w:rPr>
        <w:t>16</w:t>
      </w:r>
      <w:r w:rsidR="000B6C58" w:rsidRPr="00A957EF">
        <w:rPr>
          <w:b/>
        </w:rPr>
        <w:t>. Amendamente</w:t>
      </w:r>
    </w:p>
    <w:p w:rsidR="000B6C58" w:rsidRPr="00A957EF" w:rsidRDefault="00223351" w:rsidP="000B6C58">
      <w:pPr>
        <w:autoSpaceDE w:val="0"/>
        <w:autoSpaceDN w:val="0"/>
        <w:adjustRightInd w:val="0"/>
        <w:jc w:val="both"/>
        <w:rPr>
          <w:b/>
        </w:rPr>
      </w:pPr>
      <w:r w:rsidRPr="00A957EF">
        <w:t>16</w:t>
      </w:r>
      <w:r w:rsidR="000B6C58" w:rsidRPr="00A957EF">
        <w:t xml:space="preserve">.1 - </w:t>
      </w:r>
      <w:r w:rsidR="00E51D33" w:rsidRPr="00A957EF">
        <w:t>Cu excepţia clauzelor 5 şi 6,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7B6207" w:rsidRPr="00A957EF" w:rsidRDefault="007B6207" w:rsidP="000B6C58">
      <w:pPr>
        <w:autoSpaceDE w:val="0"/>
        <w:autoSpaceDN w:val="0"/>
        <w:adjustRightInd w:val="0"/>
        <w:jc w:val="both"/>
      </w:pPr>
    </w:p>
    <w:p w:rsidR="00E3658E" w:rsidRPr="00A957EF" w:rsidRDefault="00B61390" w:rsidP="00E3658E">
      <w:pPr>
        <w:pStyle w:val="DefaultText"/>
        <w:jc w:val="both"/>
        <w:rPr>
          <w:b/>
          <w:szCs w:val="24"/>
        </w:rPr>
      </w:pPr>
      <w:r w:rsidRPr="00A957EF">
        <w:rPr>
          <w:b/>
          <w:szCs w:val="24"/>
        </w:rPr>
        <w:t>17. Subcontractanţi</w:t>
      </w:r>
    </w:p>
    <w:p w:rsidR="00E3658E" w:rsidRPr="00A957EF" w:rsidRDefault="00E3658E" w:rsidP="00E3658E">
      <w:pPr>
        <w:pStyle w:val="DefaultText"/>
        <w:jc w:val="both"/>
        <w:rPr>
          <w:b/>
          <w:szCs w:val="24"/>
        </w:rPr>
      </w:pPr>
      <w:r w:rsidRPr="00A957EF">
        <w:rPr>
          <w:szCs w:val="24"/>
        </w:rPr>
        <w:t>17.1 – Prestatorul are obligaţia, în cazul în care părţi din contract le subcontractează, de a încheia contracte cu subcontractaţii desemnaţi, în concordanţă cu  oferta depusă.</w:t>
      </w:r>
    </w:p>
    <w:p w:rsidR="00E3658E" w:rsidRPr="00A957EF" w:rsidRDefault="00E3658E" w:rsidP="00E3658E">
      <w:pPr>
        <w:pStyle w:val="DefaultText"/>
        <w:rPr>
          <w:szCs w:val="24"/>
        </w:rPr>
      </w:pPr>
      <w:r w:rsidRPr="00A957EF">
        <w:rPr>
          <w:szCs w:val="24"/>
        </w:rPr>
        <w:t>17.2 - (1) Prestatorul are obligaţia de a prezenta la încheierea contractului, toate contractele încheiate cu subcontractanţii desemnaţi,dacă sunt cunoscuţi la momentul respectiv.</w:t>
      </w:r>
    </w:p>
    <w:p w:rsidR="00E3658E" w:rsidRPr="00A957EF" w:rsidRDefault="00E3658E" w:rsidP="00B66957">
      <w:pPr>
        <w:pStyle w:val="DefaultText"/>
        <w:jc w:val="both"/>
        <w:rPr>
          <w:szCs w:val="24"/>
        </w:rPr>
      </w:pPr>
      <w:r w:rsidRPr="00A957EF">
        <w:rPr>
          <w:szCs w:val="24"/>
        </w:rPr>
        <w:t xml:space="preserve">(2) Lista subcontractanţilor, cu datele de recunoaştere ale acestora, partea/părţile din contract care urmează a fi îndeplinite, valoarea prestaţiilor, cât şi contractele încheiate cu aceştia se constituie în anexe la contract. </w:t>
      </w:r>
    </w:p>
    <w:p w:rsidR="00E3658E" w:rsidRPr="00A957EF" w:rsidRDefault="00E3658E" w:rsidP="00B66957">
      <w:pPr>
        <w:pStyle w:val="DefaultText"/>
        <w:jc w:val="both"/>
        <w:rPr>
          <w:szCs w:val="24"/>
        </w:rPr>
      </w:pPr>
      <w:r w:rsidRPr="00A957EF">
        <w:rPr>
          <w:szCs w:val="24"/>
        </w:rPr>
        <w:t>(3) Prestatorul are dreptul de a înlocui subcontractanții sau de a implica noi subcontractanți pe durata execuției contractului, dacă va obține acordul achizitorului și dacă activitățile încredințate acestora au fost indicate în ofertă ca fiind realizate de subcontractanți.</w:t>
      </w:r>
    </w:p>
    <w:p w:rsidR="00E3658E" w:rsidRPr="00A957EF" w:rsidRDefault="00E3658E" w:rsidP="00B66957">
      <w:pPr>
        <w:pStyle w:val="DefaultText"/>
        <w:jc w:val="both"/>
        <w:rPr>
          <w:szCs w:val="24"/>
        </w:rPr>
      </w:pPr>
      <w:r w:rsidRPr="00A957EF">
        <w:rPr>
          <w:szCs w:val="24"/>
        </w:rPr>
        <w:t>(4) Noii subcontractanți au obligația de a transmite certificate și alte documente necesare solicitate de achizitor, pentru verificarea inexistenței unor situații de excludere și a resurselor/ capacităților corespunzătoare părții lor de implicare. De asemenea, vor prezenta o declarație pe propria răspundere că își asumă respectarea prevederilor caietului de sarcini și a propunerii tehnice depuse de prestator la ofertă, aferentă activității supuse subcontractării.</w:t>
      </w:r>
    </w:p>
    <w:p w:rsidR="00E3658E" w:rsidRPr="00A957EF" w:rsidRDefault="00E3658E" w:rsidP="00B66957">
      <w:pPr>
        <w:pStyle w:val="DefaultText"/>
        <w:jc w:val="both"/>
        <w:rPr>
          <w:szCs w:val="24"/>
        </w:rPr>
      </w:pPr>
      <w:r w:rsidRPr="00A957EF">
        <w:rPr>
          <w:szCs w:val="24"/>
        </w:rPr>
        <w:t>(5) Valoarea aferentă activităților de subcontractare va fi cel mult egală cu valoarea declarată în cadrul ofertei ca fiind subcontractantă.</w:t>
      </w:r>
    </w:p>
    <w:p w:rsidR="00E3658E" w:rsidRPr="00A957EF" w:rsidRDefault="00E3658E" w:rsidP="00B66957">
      <w:pPr>
        <w:pStyle w:val="DefaultText"/>
        <w:jc w:val="both"/>
        <w:rPr>
          <w:szCs w:val="24"/>
        </w:rPr>
      </w:pPr>
      <w:r w:rsidRPr="00A957EF">
        <w:rPr>
          <w:szCs w:val="24"/>
        </w:rPr>
        <w:t xml:space="preserve">(6) În situația în care un subcontractant se retrage sau, un contract de subcontractare este denunțat unilateral/ reziliat de către una dintre părți, contractantul are obligația de a prelua partea/ părțile din </w:t>
      </w:r>
      <w:r w:rsidRPr="00A957EF">
        <w:rPr>
          <w:szCs w:val="24"/>
        </w:rPr>
        <w:lastRenderedPageBreak/>
        <w:t>contract aferente activității subcontractante, sau de a înlocui acest subcontractant cu un nou subcontractant în condițiile aliniatelor (3). (4), (5).</w:t>
      </w:r>
    </w:p>
    <w:p w:rsidR="00E3658E" w:rsidRPr="00A957EF" w:rsidRDefault="00E3658E" w:rsidP="00B66957">
      <w:pPr>
        <w:pStyle w:val="DefaultText"/>
        <w:jc w:val="both"/>
        <w:rPr>
          <w:szCs w:val="24"/>
        </w:rPr>
      </w:pPr>
      <w:r w:rsidRPr="00A957EF">
        <w:rPr>
          <w:szCs w:val="24"/>
        </w:rPr>
        <w:t>17.3 - (1) Prestatorul este pe deplin răspunzător faţă de achizitor de modul în care îndeplineşte contractul.</w:t>
      </w:r>
    </w:p>
    <w:p w:rsidR="00E3658E" w:rsidRPr="00A957EF" w:rsidRDefault="00E3658E" w:rsidP="00B66957">
      <w:pPr>
        <w:pStyle w:val="DefaultText"/>
        <w:jc w:val="both"/>
        <w:rPr>
          <w:szCs w:val="24"/>
        </w:rPr>
      </w:pPr>
      <w:r w:rsidRPr="00A957EF">
        <w:rPr>
          <w:szCs w:val="24"/>
        </w:rPr>
        <w:t xml:space="preserve">(2) Subcontractantul este pe deplin răspunzător faţă de prestator de modul în care îşi îndeplineşte partea sa din contract. </w:t>
      </w:r>
    </w:p>
    <w:p w:rsidR="00E3658E" w:rsidRPr="00A957EF" w:rsidRDefault="00E3658E" w:rsidP="00B66957">
      <w:pPr>
        <w:pStyle w:val="DefaultText"/>
        <w:jc w:val="both"/>
        <w:rPr>
          <w:szCs w:val="24"/>
        </w:rPr>
      </w:pPr>
      <w:r w:rsidRPr="00A957EF">
        <w:rPr>
          <w:szCs w:val="24"/>
        </w:rPr>
        <w:t xml:space="preserve">(3) Prestatorul are dreptul de a pretinde daune-interese subcontractanţilor dacă aceştia nu îşi îndeplinesc partea lor din contract. </w:t>
      </w:r>
    </w:p>
    <w:p w:rsidR="00B61390" w:rsidRPr="00A957EF" w:rsidRDefault="00E3658E" w:rsidP="00B66957">
      <w:pPr>
        <w:pStyle w:val="DefaultText"/>
        <w:jc w:val="both"/>
        <w:rPr>
          <w:szCs w:val="24"/>
        </w:rPr>
      </w:pPr>
      <w:r w:rsidRPr="00A957EF">
        <w:rPr>
          <w:szCs w:val="24"/>
        </w:rPr>
        <w:t>17.4 – Eventualele plăți directe către subcontractanții declarați vor fi făcute conform prevederilor legale incidente</w:t>
      </w:r>
      <w:r w:rsidR="00B61390" w:rsidRPr="00A957EF">
        <w:rPr>
          <w:szCs w:val="24"/>
        </w:rPr>
        <w:t>.</w:t>
      </w:r>
    </w:p>
    <w:p w:rsidR="005E06B6" w:rsidRPr="00A957EF" w:rsidRDefault="005E06B6" w:rsidP="008459F1">
      <w:pPr>
        <w:autoSpaceDE w:val="0"/>
        <w:autoSpaceDN w:val="0"/>
        <w:adjustRightInd w:val="0"/>
        <w:jc w:val="both"/>
      </w:pPr>
    </w:p>
    <w:p w:rsidR="008459F1" w:rsidRPr="00A957EF" w:rsidRDefault="00B61390" w:rsidP="008459F1">
      <w:pPr>
        <w:autoSpaceDE w:val="0"/>
        <w:autoSpaceDN w:val="0"/>
        <w:adjustRightInd w:val="0"/>
        <w:jc w:val="both"/>
        <w:rPr>
          <w:b/>
        </w:rPr>
      </w:pPr>
      <w:r w:rsidRPr="00A957EF">
        <w:rPr>
          <w:b/>
        </w:rPr>
        <w:t>18</w:t>
      </w:r>
      <w:r w:rsidR="000B6C58" w:rsidRPr="00A957EF">
        <w:rPr>
          <w:b/>
        </w:rPr>
        <w:t xml:space="preserve">. </w:t>
      </w:r>
      <w:r w:rsidR="008459F1" w:rsidRPr="00A957EF">
        <w:rPr>
          <w:b/>
        </w:rPr>
        <w:t>Asigurări</w:t>
      </w:r>
    </w:p>
    <w:p w:rsidR="008459F1" w:rsidRPr="00A957EF" w:rsidRDefault="008459F1" w:rsidP="008459F1">
      <w:pPr>
        <w:autoSpaceDE w:val="0"/>
        <w:autoSpaceDN w:val="0"/>
        <w:adjustRightInd w:val="0"/>
        <w:jc w:val="both"/>
      </w:pPr>
      <w:r w:rsidRPr="00A957EF">
        <w:t>18.1</w:t>
      </w:r>
      <w:r w:rsidR="0009613B">
        <w:t xml:space="preserve"> </w:t>
      </w:r>
      <w:r w:rsidR="00807498">
        <w:t>–</w:t>
      </w:r>
      <w:r w:rsidR="00C44BFC" w:rsidRPr="00A957EF">
        <w:t xml:space="preserve"> </w:t>
      </w:r>
      <w:r w:rsidR="00807498">
        <w:t>Nu este cazul</w:t>
      </w:r>
      <w:r w:rsidR="00C44BFC" w:rsidRPr="00A957EF">
        <w:t>.</w:t>
      </w:r>
    </w:p>
    <w:p w:rsidR="00E3658E" w:rsidRPr="00A957EF" w:rsidRDefault="00E3658E" w:rsidP="000B6C58">
      <w:pPr>
        <w:autoSpaceDE w:val="0"/>
        <w:autoSpaceDN w:val="0"/>
        <w:adjustRightInd w:val="0"/>
        <w:jc w:val="both"/>
        <w:rPr>
          <w:b/>
        </w:rPr>
      </w:pPr>
    </w:p>
    <w:p w:rsidR="00E3658E" w:rsidRPr="00A957EF" w:rsidRDefault="008459F1" w:rsidP="000B6C58">
      <w:pPr>
        <w:autoSpaceDE w:val="0"/>
        <w:autoSpaceDN w:val="0"/>
        <w:adjustRightInd w:val="0"/>
        <w:jc w:val="both"/>
        <w:rPr>
          <w:b/>
        </w:rPr>
      </w:pPr>
      <w:r w:rsidRPr="00A957EF">
        <w:rPr>
          <w:b/>
        </w:rPr>
        <w:t xml:space="preserve">19. </w:t>
      </w:r>
      <w:r w:rsidR="000B6C58" w:rsidRPr="00A957EF">
        <w:rPr>
          <w:b/>
        </w:rPr>
        <w:t>Forţa majoră</w:t>
      </w:r>
    </w:p>
    <w:p w:rsidR="00E3658E" w:rsidRPr="00A957EF" w:rsidRDefault="00C44BFC" w:rsidP="000B6C58">
      <w:pPr>
        <w:autoSpaceDE w:val="0"/>
        <w:autoSpaceDN w:val="0"/>
        <w:adjustRightInd w:val="0"/>
        <w:jc w:val="both"/>
        <w:rPr>
          <w:b/>
        </w:rPr>
      </w:pPr>
      <w:r w:rsidRPr="00A957EF">
        <w:t>19</w:t>
      </w:r>
      <w:r w:rsidR="000B6C58" w:rsidRPr="00A957EF">
        <w:t>.1 - Forţa majoră este constatată de o autoritate competentă.</w:t>
      </w:r>
    </w:p>
    <w:p w:rsidR="00E3658E" w:rsidRPr="00A957EF" w:rsidRDefault="00C44BFC" w:rsidP="000B6C58">
      <w:pPr>
        <w:autoSpaceDE w:val="0"/>
        <w:autoSpaceDN w:val="0"/>
        <w:adjustRightInd w:val="0"/>
        <w:jc w:val="both"/>
        <w:rPr>
          <w:b/>
        </w:rPr>
      </w:pPr>
      <w:r w:rsidRPr="00A957EF">
        <w:t>19</w:t>
      </w:r>
      <w:r w:rsidR="000B6C58" w:rsidRPr="00A957EF">
        <w:t>.2 - Forţa majoră exonerează părţile contractante de îndeplinirea obligaţiilor asumate prin prezentul contract, pe toată perioada în care aceasta acţionează.</w:t>
      </w:r>
    </w:p>
    <w:p w:rsidR="00E3658E" w:rsidRPr="00A957EF" w:rsidRDefault="00C44BFC" w:rsidP="000B6C58">
      <w:pPr>
        <w:autoSpaceDE w:val="0"/>
        <w:autoSpaceDN w:val="0"/>
        <w:adjustRightInd w:val="0"/>
        <w:jc w:val="both"/>
        <w:rPr>
          <w:b/>
        </w:rPr>
      </w:pPr>
      <w:r w:rsidRPr="00A957EF">
        <w:t>19</w:t>
      </w:r>
      <w:r w:rsidR="000B6C58" w:rsidRPr="00A957EF">
        <w:t>.3 - Îndeplinirea contractului va fi suspendată în perioada de acţiune a forţei majore, dar fără a prejudicia drepturile ce li se cuveneau părţilor până la apariţia acesteia.</w:t>
      </w:r>
    </w:p>
    <w:p w:rsidR="00E3658E" w:rsidRPr="00A957EF" w:rsidRDefault="00C44BFC" w:rsidP="000B6C58">
      <w:pPr>
        <w:autoSpaceDE w:val="0"/>
        <w:autoSpaceDN w:val="0"/>
        <w:adjustRightInd w:val="0"/>
        <w:jc w:val="both"/>
        <w:rPr>
          <w:b/>
        </w:rPr>
      </w:pPr>
      <w:r w:rsidRPr="00A957EF">
        <w:t>19</w:t>
      </w:r>
      <w:r w:rsidR="000B6C58" w:rsidRPr="00A957EF">
        <w:t>.4 - Partea contractantă care invocă forţa majoră are obligaţia de a notifica celeilalte părţi, imediat şi în mod complet, producerea acesteia şi să ia orice măsuri care îi stau la dispoziţie în vederea limitării consecinţelor.</w:t>
      </w:r>
    </w:p>
    <w:p w:rsidR="000B6C58" w:rsidRPr="00A957EF" w:rsidRDefault="00C44BFC" w:rsidP="000B6C58">
      <w:pPr>
        <w:autoSpaceDE w:val="0"/>
        <w:autoSpaceDN w:val="0"/>
        <w:adjustRightInd w:val="0"/>
        <w:jc w:val="both"/>
        <w:rPr>
          <w:b/>
        </w:rPr>
      </w:pPr>
      <w:r w:rsidRPr="00A957EF">
        <w:t>19</w:t>
      </w:r>
      <w:r w:rsidR="000B6C58" w:rsidRPr="00A957EF">
        <w:t>.5 - Dacă forţa majoră acţionează sau se estimează că va acţiona o perioadă mai mare de 6 luni, fiecare parte va avea dreptul să notifice celeilalte părţi încetarea de plin drept a prezentului contract, fără ca vreuna dintre părţi să poată pretind</w:t>
      </w:r>
      <w:r w:rsidR="00AC2AAB" w:rsidRPr="00A957EF">
        <w:t>e</w:t>
      </w:r>
      <w:r w:rsidR="000B6C58" w:rsidRPr="00A957EF">
        <w:t xml:space="preserve"> celeilalte daune-interese.</w:t>
      </w:r>
    </w:p>
    <w:p w:rsidR="00E3658E" w:rsidRPr="00A957EF" w:rsidRDefault="00E3658E" w:rsidP="000B6C58">
      <w:pPr>
        <w:autoSpaceDE w:val="0"/>
        <w:autoSpaceDN w:val="0"/>
        <w:adjustRightInd w:val="0"/>
        <w:jc w:val="both"/>
      </w:pPr>
    </w:p>
    <w:p w:rsidR="00E3658E" w:rsidRPr="00A957EF" w:rsidRDefault="00C44BFC" w:rsidP="000B6C58">
      <w:pPr>
        <w:autoSpaceDE w:val="0"/>
        <w:autoSpaceDN w:val="0"/>
        <w:adjustRightInd w:val="0"/>
        <w:jc w:val="both"/>
        <w:rPr>
          <w:b/>
        </w:rPr>
      </w:pPr>
      <w:r w:rsidRPr="00A957EF">
        <w:rPr>
          <w:b/>
        </w:rPr>
        <w:t>20</w:t>
      </w:r>
      <w:r w:rsidR="000B6C58" w:rsidRPr="00A957EF">
        <w:rPr>
          <w:b/>
        </w:rPr>
        <w:t>. Soluţionarea litigiilor</w:t>
      </w:r>
    </w:p>
    <w:p w:rsidR="00E3658E" w:rsidRPr="00A957EF" w:rsidRDefault="00C44BFC" w:rsidP="000B6C58">
      <w:pPr>
        <w:autoSpaceDE w:val="0"/>
        <w:autoSpaceDN w:val="0"/>
        <w:adjustRightInd w:val="0"/>
        <w:jc w:val="both"/>
        <w:rPr>
          <w:b/>
        </w:rPr>
      </w:pPr>
      <w:r w:rsidRPr="00A957EF">
        <w:t>20</w:t>
      </w:r>
      <w:r w:rsidR="000B6C58" w:rsidRPr="00A957EF">
        <w:t>.1 - Achizitorul şi prestatorul vor depune toate eforturile pentru a rezolva pe cale amiabilă, prin tratative directe, orice neînţelegere sau dispută care se poate ivi între ei în cadrul sau în legătură cu îndeplinirea contractului.</w:t>
      </w:r>
    </w:p>
    <w:p w:rsidR="005A32F1" w:rsidRPr="00A957EF" w:rsidRDefault="00C44BFC" w:rsidP="000B6C58">
      <w:pPr>
        <w:autoSpaceDE w:val="0"/>
        <w:autoSpaceDN w:val="0"/>
        <w:adjustRightInd w:val="0"/>
        <w:jc w:val="both"/>
        <w:rPr>
          <w:b/>
        </w:rPr>
      </w:pPr>
      <w:r w:rsidRPr="00A957EF">
        <w:t>20</w:t>
      </w:r>
      <w:r w:rsidR="000B6C58" w:rsidRPr="00A957EF">
        <w:t>.2 - Dacă, după 15 zile de la începerea acestor tratative, achizitorul şi prestatorul nu reuşesc să rezolve în mod amiabil o divergenţă contractuală, fiecare poate solicita ca disputa să se soluţioneze de către instanţele judecătoreşti din România.</w:t>
      </w:r>
    </w:p>
    <w:p w:rsidR="00E3658E" w:rsidRPr="00A957EF" w:rsidRDefault="00E3658E" w:rsidP="000B6C58">
      <w:pPr>
        <w:autoSpaceDE w:val="0"/>
        <w:autoSpaceDN w:val="0"/>
        <w:adjustRightInd w:val="0"/>
        <w:jc w:val="both"/>
      </w:pPr>
    </w:p>
    <w:p w:rsidR="00E3658E" w:rsidRPr="00A957EF" w:rsidRDefault="00C44BFC" w:rsidP="000B6C58">
      <w:pPr>
        <w:autoSpaceDE w:val="0"/>
        <w:autoSpaceDN w:val="0"/>
        <w:adjustRightInd w:val="0"/>
        <w:jc w:val="both"/>
      </w:pPr>
      <w:r w:rsidRPr="00A957EF">
        <w:rPr>
          <w:b/>
        </w:rPr>
        <w:t>21</w:t>
      </w:r>
      <w:r w:rsidR="000B6C58" w:rsidRPr="00A957EF">
        <w:rPr>
          <w:b/>
        </w:rPr>
        <w:t>. Limba care guvernează contractul</w:t>
      </w:r>
    </w:p>
    <w:p w:rsidR="00E3658E" w:rsidRPr="00807498" w:rsidRDefault="00C44BFC" w:rsidP="000B6C58">
      <w:pPr>
        <w:autoSpaceDE w:val="0"/>
        <w:autoSpaceDN w:val="0"/>
        <w:adjustRightInd w:val="0"/>
        <w:jc w:val="both"/>
      </w:pPr>
      <w:r w:rsidRPr="00A957EF">
        <w:t>21</w:t>
      </w:r>
      <w:r w:rsidR="000B6C58" w:rsidRPr="00A957EF">
        <w:t>.1 - Limba care guvernează contractul este limba română.</w:t>
      </w:r>
    </w:p>
    <w:p w:rsidR="005E06B6" w:rsidRPr="00A957EF" w:rsidRDefault="005E06B6" w:rsidP="000B6C58">
      <w:pPr>
        <w:autoSpaceDE w:val="0"/>
        <w:autoSpaceDN w:val="0"/>
        <w:adjustRightInd w:val="0"/>
        <w:jc w:val="both"/>
        <w:rPr>
          <w:b/>
        </w:rPr>
      </w:pPr>
    </w:p>
    <w:p w:rsidR="00E3658E" w:rsidRPr="00A957EF" w:rsidRDefault="00152F32" w:rsidP="000B6C58">
      <w:pPr>
        <w:autoSpaceDE w:val="0"/>
        <w:autoSpaceDN w:val="0"/>
        <w:adjustRightInd w:val="0"/>
        <w:jc w:val="both"/>
        <w:rPr>
          <w:b/>
        </w:rPr>
      </w:pPr>
      <w:r w:rsidRPr="00A957EF">
        <w:rPr>
          <w:b/>
        </w:rPr>
        <w:t>22</w:t>
      </w:r>
      <w:r w:rsidR="000B6C58" w:rsidRPr="00A957EF">
        <w:rPr>
          <w:b/>
        </w:rPr>
        <w:t>. Comunicări</w:t>
      </w:r>
    </w:p>
    <w:p w:rsidR="00E3658E" w:rsidRPr="00A957EF" w:rsidRDefault="00152F32" w:rsidP="000B6C58">
      <w:pPr>
        <w:autoSpaceDE w:val="0"/>
        <w:autoSpaceDN w:val="0"/>
        <w:adjustRightInd w:val="0"/>
        <w:jc w:val="both"/>
        <w:rPr>
          <w:b/>
        </w:rPr>
      </w:pPr>
      <w:r w:rsidRPr="00A957EF">
        <w:t>22</w:t>
      </w:r>
      <w:r w:rsidR="000B6C58" w:rsidRPr="00A957EF">
        <w:t>.1 - (1) Orice comunicare dintre părţi, referitoare la îndeplinirea prezentului contract, trebuie să fie transmisă în scris.</w:t>
      </w:r>
    </w:p>
    <w:p w:rsidR="00E3658E" w:rsidRPr="00A957EF" w:rsidRDefault="000B6C58" w:rsidP="000B6C58">
      <w:pPr>
        <w:autoSpaceDE w:val="0"/>
        <w:autoSpaceDN w:val="0"/>
        <w:adjustRightInd w:val="0"/>
        <w:jc w:val="both"/>
        <w:rPr>
          <w:b/>
        </w:rPr>
      </w:pPr>
      <w:r w:rsidRPr="00A957EF">
        <w:t>(2) Orice document scris trebuie înregistrat atât în momentul transmiterii, cât şi în momentul primirii.</w:t>
      </w:r>
    </w:p>
    <w:p w:rsidR="00590DCA" w:rsidRDefault="00152F32" w:rsidP="000B6C58">
      <w:pPr>
        <w:autoSpaceDE w:val="0"/>
        <w:autoSpaceDN w:val="0"/>
        <w:adjustRightInd w:val="0"/>
        <w:jc w:val="both"/>
        <w:rPr>
          <w:b/>
        </w:rPr>
      </w:pPr>
      <w:r w:rsidRPr="00A957EF">
        <w:t>22</w:t>
      </w:r>
      <w:r w:rsidR="000B6C58" w:rsidRPr="00A957EF">
        <w:t>.2 - Comunicările între părţi se pot face şi prin telefon, fax sau e-mail, cu condiţia confirmării în scris a primirii comunicării.</w:t>
      </w:r>
    </w:p>
    <w:p w:rsidR="00590DCA" w:rsidRDefault="00590DCA" w:rsidP="000B6C58">
      <w:pPr>
        <w:autoSpaceDE w:val="0"/>
        <w:autoSpaceDN w:val="0"/>
        <w:adjustRightInd w:val="0"/>
        <w:jc w:val="both"/>
        <w:rPr>
          <w:b/>
        </w:rPr>
      </w:pPr>
    </w:p>
    <w:p w:rsidR="004F5553" w:rsidRDefault="004F5553" w:rsidP="000B6C58">
      <w:pPr>
        <w:autoSpaceDE w:val="0"/>
        <w:autoSpaceDN w:val="0"/>
        <w:adjustRightInd w:val="0"/>
        <w:jc w:val="both"/>
        <w:rPr>
          <w:b/>
        </w:rPr>
      </w:pPr>
    </w:p>
    <w:p w:rsidR="004F5553" w:rsidRDefault="004F5553" w:rsidP="000B6C58">
      <w:pPr>
        <w:autoSpaceDE w:val="0"/>
        <w:autoSpaceDN w:val="0"/>
        <w:adjustRightInd w:val="0"/>
        <w:jc w:val="both"/>
        <w:rPr>
          <w:b/>
        </w:rPr>
      </w:pPr>
    </w:p>
    <w:p w:rsidR="004F5553" w:rsidRPr="00A957EF" w:rsidRDefault="004F5553" w:rsidP="000B6C58">
      <w:pPr>
        <w:autoSpaceDE w:val="0"/>
        <w:autoSpaceDN w:val="0"/>
        <w:adjustRightInd w:val="0"/>
        <w:jc w:val="both"/>
        <w:rPr>
          <w:b/>
        </w:rPr>
      </w:pPr>
    </w:p>
    <w:p w:rsidR="00E3658E" w:rsidRPr="00A957EF" w:rsidRDefault="00152F32" w:rsidP="000B6C58">
      <w:pPr>
        <w:autoSpaceDE w:val="0"/>
        <w:autoSpaceDN w:val="0"/>
        <w:adjustRightInd w:val="0"/>
        <w:jc w:val="both"/>
        <w:rPr>
          <w:b/>
        </w:rPr>
      </w:pPr>
      <w:r w:rsidRPr="00A957EF">
        <w:rPr>
          <w:b/>
        </w:rPr>
        <w:t>23</w:t>
      </w:r>
      <w:r w:rsidR="000B6C58" w:rsidRPr="00A957EF">
        <w:rPr>
          <w:b/>
        </w:rPr>
        <w:t>. Legea aplicabilă contractului</w:t>
      </w:r>
    </w:p>
    <w:p w:rsidR="000B6C58" w:rsidRPr="00A957EF" w:rsidRDefault="00152F32" w:rsidP="000B6C58">
      <w:pPr>
        <w:autoSpaceDE w:val="0"/>
        <w:autoSpaceDN w:val="0"/>
        <w:adjustRightInd w:val="0"/>
        <w:jc w:val="both"/>
        <w:rPr>
          <w:b/>
        </w:rPr>
      </w:pPr>
      <w:r w:rsidRPr="00A957EF">
        <w:t>23</w:t>
      </w:r>
      <w:r w:rsidR="000B6C58" w:rsidRPr="00A957EF">
        <w:t>.1 - Contractul va fi interpretat conform legilor din România.</w:t>
      </w:r>
    </w:p>
    <w:p w:rsidR="001F6B41" w:rsidRPr="00A957EF" w:rsidRDefault="001F6B41" w:rsidP="000B6C58">
      <w:pPr>
        <w:autoSpaceDE w:val="0"/>
        <w:autoSpaceDN w:val="0"/>
        <w:adjustRightInd w:val="0"/>
        <w:jc w:val="both"/>
      </w:pPr>
    </w:p>
    <w:p w:rsidR="00807498" w:rsidRDefault="000B6C58" w:rsidP="00653444">
      <w:pPr>
        <w:autoSpaceDE w:val="0"/>
        <w:autoSpaceDN w:val="0"/>
        <w:adjustRightInd w:val="0"/>
        <w:jc w:val="both"/>
      </w:pPr>
      <w:r w:rsidRPr="00A957EF">
        <w:t xml:space="preserve">Părţile au înţeles să încheie prezentul contract în trei exemplare, unul pentru </w:t>
      </w:r>
      <w:r w:rsidR="00431E24" w:rsidRPr="00A957EF">
        <w:t>prestator</w:t>
      </w:r>
      <w:r w:rsidRPr="00A957EF">
        <w:t xml:space="preserve"> şi două pentru achizitor.</w:t>
      </w:r>
    </w:p>
    <w:p w:rsidR="00983D78" w:rsidRDefault="00983D78" w:rsidP="00653444">
      <w:pPr>
        <w:autoSpaceDE w:val="0"/>
        <w:autoSpaceDN w:val="0"/>
        <w:adjustRightInd w:val="0"/>
        <w:jc w:val="both"/>
      </w:pPr>
    </w:p>
    <w:p w:rsidR="00590DCA" w:rsidRDefault="00590DCA" w:rsidP="00653444">
      <w:pPr>
        <w:autoSpaceDE w:val="0"/>
        <w:autoSpaceDN w:val="0"/>
        <w:adjustRightInd w:val="0"/>
        <w:jc w:val="both"/>
      </w:pPr>
    </w:p>
    <w:tbl>
      <w:tblPr>
        <w:tblW w:w="0" w:type="auto"/>
        <w:tblLook w:val="04A0" w:firstRow="1" w:lastRow="0" w:firstColumn="1" w:lastColumn="0" w:noHBand="0" w:noVBand="1"/>
      </w:tblPr>
      <w:tblGrid>
        <w:gridCol w:w="4841"/>
        <w:gridCol w:w="4781"/>
      </w:tblGrid>
      <w:tr w:rsidR="00A4453D" w:rsidRPr="001F6B41" w:rsidTr="001F6B41">
        <w:tc>
          <w:tcPr>
            <w:tcW w:w="4841" w:type="dxa"/>
            <w:shd w:val="clear" w:color="auto" w:fill="auto"/>
          </w:tcPr>
          <w:p w:rsidR="00A4453D" w:rsidRPr="001F6B41" w:rsidRDefault="00A4453D" w:rsidP="00E93B1C">
            <w:pPr>
              <w:jc w:val="center"/>
              <w:rPr>
                <w:sz w:val="22"/>
                <w:szCs w:val="22"/>
              </w:rPr>
            </w:pPr>
            <w:r w:rsidRPr="001F6B41">
              <w:rPr>
                <w:b/>
                <w:sz w:val="22"/>
                <w:szCs w:val="22"/>
              </w:rPr>
              <w:t>MUNICIPIUL ARAD</w:t>
            </w:r>
          </w:p>
        </w:tc>
        <w:tc>
          <w:tcPr>
            <w:tcW w:w="4781" w:type="dxa"/>
            <w:shd w:val="clear" w:color="auto" w:fill="auto"/>
          </w:tcPr>
          <w:p w:rsidR="00A4453D" w:rsidRPr="001F6B41" w:rsidRDefault="001F6B41" w:rsidP="00E93B1C">
            <w:pPr>
              <w:widowControl w:val="0"/>
              <w:suppressAutoHyphens/>
              <w:jc w:val="center"/>
              <w:rPr>
                <w:b/>
                <w:sz w:val="22"/>
                <w:szCs w:val="22"/>
              </w:rPr>
            </w:pPr>
            <w:r w:rsidRPr="001F6B41">
              <w:rPr>
                <w:b/>
                <w:sz w:val="22"/>
                <w:szCs w:val="22"/>
              </w:rPr>
              <w:t xml:space="preserve">SC </w:t>
            </w:r>
            <w:r w:rsidR="00983D78" w:rsidRPr="00983D78">
              <w:rPr>
                <w:b/>
                <w:sz w:val="22"/>
                <w:szCs w:val="22"/>
              </w:rPr>
              <w:t xml:space="preserve">ALS LIFE SCIENCES ROMANIA </w:t>
            </w:r>
            <w:r w:rsidRPr="001F6B41">
              <w:rPr>
                <w:b/>
                <w:sz w:val="22"/>
                <w:szCs w:val="22"/>
              </w:rPr>
              <w:t>SRL</w:t>
            </w:r>
          </w:p>
        </w:tc>
      </w:tr>
      <w:tr w:rsidR="00A4453D" w:rsidRPr="001F6B41" w:rsidTr="001F6B41">
        <w:tc>
          <w:tcPr>
            <w:tcW w:w="4841" w:type="dxa"/>
            <w:shd w:val="clear" w:color="auto" w:fill="auto"/>
          </w:tcPr>
          <w:p w:rsidR="00A4453D" w:rsidRPr="001F6B41" w:rsidRDefault="00A4453D" w:rsidP="00E93B1C">
            <w:pPr>
              <w:jc w:val="center"/>
              <w:rPr>
                <w:sz w:val="22"/>
                <w:szCs w:val="22"/>
              </w:rPr>
            </w:pPr>
            <w:r w:rsidRPr="001F6B41">
              <w:rPr>
                <w:b/>
                <w:sz w:val="22"/>
                <w:szCs w:val="22"/>
              </w:rPr>
              <w:t>PRIMAR</w:t>
            </w:r>
          </w:p>
        </w:tc>
        <w:tc>
          <w:tcPr>
            <w:tcW w:w="4781" w:type="dxa"/>
            <w:shd w:val="clear" w:color="auto" w:fill="auto"/>
          </w:tcPr>
          <w:p w:rsidR="00A4453D" w:rsidRPr="001F6B41" w:rsidRDefault="00141BAC" w:rsidP="00E93B1C">
            <w:pPr>
              <w:widowControl w:val="0"/>
              <w:suppressAutoHyphens/>
              <w:jc w:val="center"/>
              <w:rPr>
                <w:b/>
                <w:sz w:val="22"/>
                <w:szCs w:val="22"/>
              </w:rPr>
            </w:pPr>
            <w:r w:rsidRPr="001F6B41">
              <w:rPr>
                <w:b/>
                <w:sz w:val="22"/>
                <w:szCs w:val="22"/>
              </w:rPr>
              <w:t>Director</w:t>
            </w:r>
            <w:r w:rsidR="00D405E2" w:rsidRPr="001F6B41">
              <w:rPr>
                <w:b/>
                <w:sz w:val="22"/>
                <w:szCs w:val="22"/>
              </w:rPr>
              <w:t xml:space="preserve"> general</w:t>
            </w:r>
          </w:p>
        </w:tc>
      </w:tr>
      <w:tr w:rsidR="00A4453D" w:rsidRPr="001F6B41" w:rsidTr="001F6B41">
        <w:tc>
          <w:tcPr>
            <w:tcW w:w="4841" w:type="dxa"/>
            <w:shd w:val="clear" w:color="auto" w:fill="auto"/>
          </w:tcPr>
          <w:p w:rsidR="00A4453D" w:rsidRPr="001F6B41" w:rsidRDefault="00536317" w:rsidP="00E93B1C">
            <w:pPr>
              <w:jc w:val="center"/>
              <w:rPr>
                <w:sz w:val="22"/>
                <w:szCs w:val="22"/>
              </w:rPr>
            </w:pPr>
            <w:r w:rsidRPr="001F6B41">
              <w:rPr>
                <w:sz w:val="22"/>
                <w:szCs w:val="22"/>
              </w:rPr>
              <w:t>Bibarț Călin</w:t>
            </w:r>
          </w:p>
        </w:tc>
        <w:tc>
          <w:tcPr>
            <w:tcW w:w="4781" w:type="dxa"/>
            <w:shd w:val="clear" w:color="auto" w:fill="auto"/>
          </w:tcPr>
          <w:p w:rsidR="00A4453D" w:rsidRPr="001F6B41" w:rsidRDefault="00A4453D" w:rsidP="00E93B1C">
            <w:pPr>
              <w:widowControl w:val="0"/>
              <w:suppressAutoHyphens/>
              <w:jc w:val="center"/>
              <w:rPr>
                <w:sz w:val="22"/>
                <w:szCs w:val="22"/>
              </w:rPr>
            </w:pPr>
          </w:p>
        </w:tc>
      </w:tr>
      <w:tr w:rsidR="00A4453D" w:rsidRPr="001F6B41" w:rsidTr="001F6B41">
        <w:tc>
          <w:tcPr>
            <w:tcW w:w="4841" w:type="dxa"/>
            <w:shd w:val="clear" w:color="auto" w:fill="auto"/>
          </w:tcPr>
          <w:p w:rsidR="00A4453D" w:rsidRPr="001F6B41" w:rsidRDefault="00A4453D" w:rsidP="00E93B1C">
            <w:pPr>
              <w:jc w:val="center"/>
              <w:rPr>
                <w:b/>
                <w:sz w:val="22"/>
                <w:szCs w:val="22"/>
              </w:rPr>
            </w:pPr>
          </w:p>
        </w:tc>
        <w:tc>
          <w:tcPr>
            <w:tcW w:w="4781" w:type="dxa"/>
            <w:shd w:val="clear" w:color="auto" w:fill="auto"/>
          </w:tcPr>
          <w:p w:rsidR="00A4453D" w:rsidRPr="001F6B41" w:rsidRDefault="00A4453D" w:rsidP="00E93B1C">
            <w:pPr>
              <w:jc w:val="center"/>
              <w:rPr>
                <w:sz w:val="22"/>
                <w:szCs w:val="22"/>
              </w:rPr>
            </w:pPr>
          </w:p>
        </w:tc>
      </w:tr>
      <w:tr w:rsidR="00A4453D" w:rsidRPr="001F6B41" w:rsidTr="001F6B41">
        <w:tc>
          <w:tcPr>
            <w:tcW w:w="4841" w:type="dxa"/>
            <w:shd w:val="clear" w:color="auto" w:fill="auto"/>
          </w:tcPr>
          <w:p w:rsidR="00A4453D" w:rsidRPr="001F6B41" w:rsidRDefault="00A4453D" w:rsidP="00E93B1C">
            <w:pPr>
              <w:jc w:val="center"/>
              <w:rPr>
                <w:b/>
                <w:sz w:val="22"/>
                <w:szCs w:val="22"/>
              </w:rPr>
            </w:pPr>
          </w:p>
        </w:tc>
        <w:tc>
          <w:tcPr>
            <w:tcW w:w="4781" w:type="dxa"/>
            <w:shd w:val="clear" w:color="auto" w:fill="auto"/>
          </w:tcPr>
          <w:p w:rsidR="00A4453D" w:rsidRPr="001F6B41" w:rsidRDefault="00A4453D" w:rsidP="00E93B1C">
            <w:pPr>
              <w:jc w:val="center"/>
              <w:rPr>
                <w:sz w:val="22"/>
                <w:szCs w:val="22"/>
              </w:rPr>
            </w:pPr>
          </w:p>
        </w:tc>
      </w:tr>
      <w:tr w:rsidR="00590DCA" w:rsidRPr="001F6B41" w:rsidTr="001F6B41">
        <w:tc>
          <w:tcPr>
            <w:tcW w:w="4841" w:type="dxa"/>
            <w:shd w:val="clear" w:color="auto" w:fill="auto"/>
          </w:tcPr>
          <w:p w:rsidR="00590DCA" w:rsidRPr="001F6B41" w:rsidRDefault="00590DCA" w:rsidP="00E93B1C">
            <w:pPr>
              <w:jc w:val="center"/>
              <w:rPr>
                <w:b/>
                <w:sz w:val="22"/>
                <w:szCs w:val="22"/>
              </w:rPr>
            </w:pPr>
          </w:p>
        </w:tc>
        <w:tc>
          <w:tcPr>
            <w:tcW w:w="4781" w:type="dxa"/>
            <w:shd w:val="clear" w:color="auto" w:fill="auto"/>
          </w:tcPr>
          <w:p w:rsidR="00590DCA" w:rsidRPr="001F6B41" w:rsidRDefault="00590DCA" w:rsidP="00E93B1C">
            <w:pPr>
              <w:jc w:val="center"/>
              <w:rPr>
                <w:sz w:val="22"/>
                <w:szCs w:val="22"/>
              </w:rPr>
            </w:pPr>
          </w:p>
        </w:tc>
      </w:tr>
    </w:tbl>
    <w:p w:rsidR="00A4453D" w:rsidRPr="00A4453D" w:rsidRDefault="00A4453D" w:rsidP="00653444">
      <w:pPr>
        <w:autoSpaceDE w:val="0"/>
        <w:autoSpaceDN w:val="0"/>
        <w:adjustRightInd w:val="0"/>
        <w:jc w:val="both"/>
      </w:pPr>
    </w:p>
    <w:sectPr w:rsidR="00A4453D" w:rsidRPr="00A4453D" w:rsidSect="00EA7887">
      <w:headerReference w:type="even" r:id="rId8"/>
      <w:headerReference w:type="default" r:id="rId9"/>
      <w:footerReference w:type="even" r:id="rId10"/>
      <w:footerReference w:type="default" r:id="rId11"/>
      <w:headerReference w:type="first" r:id="rId12"/>
      <w:footerReference w:type="first" r:id="rId13"/>
      <w:pgSz w:w="12240" w:h="15840"/>
      <w:pgMar w:top="719" w:right="900" w:bottom="1258"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B22" w:rsidRDefault="00DF7B22">
      <w:r>
        <w:separator/>
      </w:r>
    </w:p>
  </w:endnote>
  <w:endnote w:type="continuationSeparator" w:id="0">
    <w:p w:rsidR="00DF7B22" w:rsidRDefault="00DF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03" w:rsidRDefault="00166803" w:rsidP="000B6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6803" w:rsidRDefault="00166803" w:rsidP="000B6C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03" w:rsidRDefault="00166803" w:rsidP="000B6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E28">
      <w:rPr>
        <w:rStyle w:val="PageNumber"/>
      </w:rPr>
      <w:t>6</w:t>
    </w:r>
    <w:r>
      <w:rPr>
        <w:rStyle w:val="PageNumber"/>
      </w:rPr>
      <w:fldChar w:fldCharType="end"/>
    </w:r>
  </w:p>
  <w:p w:rsidR="00166803" w:rsidRDefault="00166803" w:rsidP="000B6C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8D" w:rsidRDefault="00235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B22" w:rsidRDefault="00DF7B22">
      <w:r>
        <w:separator/>
      </w:r>
    </w:p>
  </w:footnote>
  <w:footnote w:type="continuationSeparator" w:id="0">
    <w:p w:rsidR="00DF7B22" w:rsidRDefault="00DF7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8D" w:rsidRDefault="00235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8D" w:rsidRDefault="002352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8D" w:rsidRDefault="00235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516"/>
    <w:multiLevelType w:val="hybridMultilevel"/>
    <w:tmpl w:val="8912DD3A"/>
    <w:lvl w:ilvl="0" w:tplc="5BF65462">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A45239"/>
    <w:multiLevelType w:val="hybridMultilevel"/>
    <w:tmpl w:val="47B8DB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3216B"/>
    <w:multiLevelType w:val="hybridMultilevel"/>
    <w:tmpl w:val="02DE57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AA52F8"/>
    <w:multiLevelType w:val="hybridMultilevel"/>
    <w:tmpl w:val="F4867F3A"/>
    <w:lvl w:ilvl="0" w:tplc="DF9261DE">
      <w:start w:val="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47828B3"/>
    <w:multiLevelType w:val="hybridMultilevel"/>
    <w:tmpl w:val="2DAC7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1E21D5"/>
    <w:multiLevelType w:val="hybridMultilevel"/>
    <w:tmpl w:val="4E08FE0C"/>
    <w:lvl w:ilvl="0" w:tplc="04090015">
      <w:start w:val="1"/>
      <w:numFmt w:val="upp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7E3218F4"/>
    <w:multiLevelType w:val="hybridMultilevel"/>
    <w:tmpl w:val="5AEC9394"/>
    <w:lvl w:ilvl="0" w:tplc="D0EA52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58"/>
    <w:rsid w:val="00002B7F"/>
    <w:rsid w:val="00013E8F"/>
    <w:rsid w:val="0001415E"/>
    <w:rsid w:val="00022082"/>
    <w:rsid w:val="000241AF"/>
    <w:rsid w:val="00033113"/>
    <w:rsid w:val="000367B7"/>
    <w:rsid w:val="000424DA"/>
    <w:rsid w:val="000434A7"/>
    <w:rsid w:val="00046C04"/>
    <w:rsid w:val="00051E20"/>
    <w:rsid w:val="00062EFE"/>
    <w:rsid w:val="000825AD"/>
    <w:rsid w:val="00085CC0"/>
    <w:rsid w:val="000910A9"/>
    <w:rsid w:val="000938EA"/>
    <w:rsid w:val="00094F33"/>
    <w:rsid w:val="0009613B"/>
    <w:rsid w:val="000A497B"/>
    <w:rsid w:val="000B5B00"/>
    <w:rsid w:val="000B6C58"/>
    <w:rsid w:val="000D1D2E"/>
    <w:rsid w:val="000E2F1F"/>
    <w:rsid w:val="000E7FC5"/>
    <w:rsid w:val="00103759"/>
    <w:rsid w:val="00115BC1"/>
    <w:rsid w:val="00137A2C"/>
    <w:rsid w:val="00141BAC"/>
    <w:rsid w:val="00152F32"/>
    <w:rsid w:val="001540DC"/>
    <w:rsid w:val="00164327"/>
    <w:rsid w:val="00165014"/>
    <w:rsid w:val="00166803"/>
    <w:rsid w:val="00175A68"/>
    <w:rsid w:val="0017640A"/>
    <w:rsid w:val="00182E28"/>
    <w:rsid w:val="00193B38"/>
    <w:rsid w:val="001C5EAD"/>
    <w:rsid w:val="001D25D3"/>
    <w:rsid w:val="001D5ACA"/>
    <w:rsid w:val="001E0932"/>
    <w:rsid w:val="001E1FBF"/>
    <w:rsid w:val="001E3E72"/>
    <w:rsid w:val="001E6618"/>
    <w:rsid w:val="001F6B41"/>
    <w:rsid w:val="001F6C4E"/>
    <w:rsid w:val="00204D42"/>
    <w:rsid w:val="00206CED"/>
    <w:rsid w:val="00214704"/>
    <w:rsid w:val="00220137"/>
    <w:rsid w:val="00223351"/>
    <w:rsid w:val="00227731"/>
    <w:rsid w:val="002311F0"/>
    <w:rsid w:val="0023314F"/>
    <w:rsid w:val="00233723"/>
    <w:rsid w:val="0023528D"/>
    <w:rsid w:val="00235E02"/>
    <w:rsid w:val="00261901"/>
    <w:rsid w:val="0027184C"/>
    <w:rsid w:val="00280573"/>
    <w:rsid w:val="00281D2C"/>
    <w:rsid w:val="00285E3D"/>
    <w:rsid w:val="00286F2E"/>
    <w:rsid w:val="002A1DB9"/>
    <w:rsid w:val="002A40ED"/>
    <w:rsid w:val="002B4A62"/>
    <w:rsid w:val="002B5002"/>
    <w:rsid w:val="002D2BD6"/>
    <w:rsid w:val="002D538F"/>
    <w:rsid w:val="002E32A6"/>
    <w:rsid w:val="002F0300"/>
    <w:rsid w:val="002F173C"/>
    <w:rsid w:val="002F1B9B"/>
    <w:rsid w:val="002F7465"/>
    <w:rsid w:val="00332716"/>
    <w:rsid w:val="003334D6"/>
    <w:rsid w:val="00336045"/>
    <w:rsid w:val="00337F16"/>
    <w:rsid w:val="003439D6"/>
    <w:rsid w:val="00345D3D"/>
    <w:rsid w:val="00350576"/>
    <w:rsid w:val="00376F21"/>
    <w:rsid w:val="0038429A"/>
    <w:rsid w:val="00397869"/>
    <w:rsid w:val="003B1787"/>
    <w:rsid w:val="003B284E"/>
    <w:rsid w:val="003D08B1"/>
    <w:rsid w:val="003D17E8"/>
    <w:rsid w:val="003D6DA7"/>
    <w:rsid w:val="003E58C7"/>
    <w:rsid w:val="003E748D"/>
    <w:rsid w:val="003F18BD"/>
    <w:rsid w:val="003F7881"/>
    <w:rsid w:val="00402748"/>
    <w:rsid w:val="00404D95"/>
    <w:rsid w:val="00404FF2"/>
    <w:rsid w:val="0041753E"/>
    <w:rsid w:val="00422CAE"/>
    <w:rsid w:val="00426D66"/>
    <w:rsid w:val="0043110C"/>
    <w:rsid w:val="00431E24"/>
    <w:rsid w:val="00456370"/>
    <w:rsid w:val="00456915"/>
    <w:rsid w:val="00462412"/>
    <w:rsid w:val="00462EE8"/>
    <w:rsid w:val="00467046"/>
    <w:rsid w:val="004762B5"/>
    <w:rsid w:val="00476910"/>
    <w:rsid w:val="004A01D7"/>
    <w:rsid w:val="004A70C2"/>
    <w:rsid w:val="004E282D"/>
    <w:rsid w:val="004E34A7"/>
    <w:rsid w:val="004E71C7"/>
    <w:rsid w:val="004F5553"/>
    <w:rsid w:val="004F56E4"/>
    <w:rsid w:val="00506A46"/>
    <w:rsid w:val="00534AED"/>
    <w:rsid w:val="00536317"/>
    <w:rsid w:val="0054023A"/>
    <w:rsid w:val="0056338D"/>
    <w:rsid w:val="005659F6"/>
    <w:rsid w:val="005903FB"/>
    <w:rsid w:val="00590DCA"/>
    <w:rsid w:val="00594E0E"/>
    <w:rsid w:val="005A32F1"/>
    <w:rsid w:val="005B165F"/>
    <w:rsid w:val="005C452E"/>
    <w:rsid w:val="005C492C"/>
    <w:rsid w:val="005C565F"/>
    <w:rsid w:val="005C7C98"/>
    <w:rsid w:val="005E06B6"/>
    <w:rsid w:val="005E2262"/>
    <w:rsid w:val="005E32F5"/>
    <w:rsid w:val="00602DC7"/>
    <w:rsid w:val="00603C22"/>
    <w:rsid w:val="006052BE"/>
    <w:rsid w:val="0062340B"/>
    <w:rsid w:val="0062540F"/>
    <w:rsid w:val="00634FE1"/>
    <w:rsid w:val="006369E5"/>
    <w:rsid w:val="00636E90"/>
    <w:rsid w:val="00653444"/>
    <w:rsid w:val="006573FC"/>
    <w:rsid w:val="00666FF6"/>
    <w:rsid w:val="00670DA0"/>
    <w:rsid w:val="00681583"/>
    <w:rsid w:val="00681597"/>
    <w:rsid w:val="00681F4E"/>
    <w:rsid w:val="00685B2F"/>
    <w:rsid w:val="00690A69"/>
    <w:rsid w:val="00693418"/>
    <w:rsid w:val="0069598F"/>
    <w:rsid w:val="006A0AA0"/>
    <w:rsid w:val="006E2843"/>
    <w:rsid w:val="006E5305"/>
    <w:rsid w:val="006E532E"/>
    <w:rsid w:val="007003C8"/>
    <w:rsid w:val="00701833"/>
    <w:rsid w:val="00702AFB"/>
    <w:rsid w:val="007076FF"/>
    <w:rsid w:val="00712AF7"/>
    <w:rsid w:val="00721C6D"/>
    <w:rsid w:val="00725078"/>
    <w:rsid w:val="007266B6"/>
    <w:rsid w:val="00733655"/>
    <w:rsid w:val="00735BD7"/>
    <w:rsid w:val="00743822"/>
    <w:rsid w:val="00757715"/>
    <w:rsid w:val="007612F3"/>
    <w:rsid w:val="0076445A"/>
    <w:rsid w:val="00772665"/>
    <w:rsid w:val="007727D3"/>
    <w:rsid w:val="00777BA9"/>
    <w:rsid w:val="0078137A"/>
    <w:rsid w:val="00787F74"/>
    <w:rsid w:val="007B03D4"/>
    <w:rsid w:val="007B6207"/>
    <w:rsid w:val="007C55AE"/>
    <w:rsid w:val="007E35FA"/>
    <w:rsid w:val="007F196C"/>
    <w:rsid w:val="0080649F"/>
    <w:rsid w:val="00807498"/>
    <w:rsid w:val="008122FD"/>
    <w:rsid w:val="008163F3"/>
    <w:rsid w:val="00817480"/>
    <w:rsid w:val="00841973"/>
    <w:rsid w:val="008459F1"/>
    <w:rsid w:val="008634BE"/>
    <w:rsid w:val="00871136"/>
    <w:rsid w:val="008B05BF"/>
    <w:rsid w:val="008B0B69"/>
    <w:rsid w:val="008C458C"/>
    <w:rsid w:val="008C6C0A"/>
    <w:rsid w:val="008C7A67"/>
    <w:rsid w:val="008E5B06"/>
    <w:rsid w:val="00914B54"/>
    <w:rsid w:val="00915C2C"/>
    <w:rsid w:val="00917495"/>
    <w:rsid w:val="009203E6"/>
    <w:rsid w:val="00925B76"/>
    <w:rsid w:val="00931B21"/>
    <w:rsid w:val="00932232"/>
    <w:rsid w:val="00932D7B"/>
    <w:rsid w:val="00950EBF"/>
    <w:rsid w:val="00976088"/>
    <w:rsid w:val="00983D78"/>
    <w:rsid w:val="009B332F"/>
    <w:rsid w:val="009B3704"/>
    <w:rsid w:val="009C08EC"/>
    <w:rsid w:val="009C1C89"/>
    <w:rsid w:val="009C507A"/>
    <w:rsid w:val="00A04F67"/>
    <w:rsid w:val="00A212DE"/>
    <w:rsid w:val="00A25A3A"/>
    <w:rsid w:val="00A3149F"/>
    <w:rsid w:val="00A3405F"/>
    <w:rsid w:val="00A4453D"/>
    <w:rsid w:val="00A47811"/>
    <w:rsid w:val="00A63B9A"/>
    <w:rsid w:val="00A65752"/>
    <w:rsid w:val="00A71150"/>
    <w:rsid w:val="00A71729"/>
    <w:rsid w:val="00A71966"/>
    <w:rsid w:val="00A82BF1"/>
    <w:rsid w:val="00A83ECB"/>
    <w:rsid w:val="00A957EF"/>
    <w:rsid w:val="00AA1C4F"/>
    <w:rsid w:val="00AA35A3"/>
    <w:rsid w:val="00AC2AAB"/>
    <w:rsid w:val="00AC3030"/>
    <w:rsid w:val="00AD62F7"/>
    <w:rsid w:val="00AE2F53"/>
    <w:rsid w:val="00AF736D"/>
    <w:rsid w:val="00B130D0"/>
    <w:rsid w:val="00B15CBC"/>
    <w:rsid w:val="00B231F6"/>
    <w:rsid w:val="00B266C3"/>
    <w:rsid w:val="00B278CA"/>
    <w:rsid w:val="00B342E8"/>
    <w:rsid w:val="00B61390"/>
    <w:rsid w:val="00B646FD"/>
    <w:rsid w:val="00B66957"/>
    <w:rsid w:val="00B74BC7"/>
    <w:rsid w:val="00B75AF1"/>
    <w:rsid w:val="00B76238"/>
    <w:rsid w:val="00B849C0"/>
    <w:rsid w:val="00BA1011"/>
    <w:rsid w:val="00BB3E91"/>
    <w:rsid w:val="00BC1087"/>
    <w:rsid w:val="00BC2E32"/>
    <w:rsid w:val="00BC7044"/>
    <w:rsid w:val="00BD0F37"/>
    <w:rsid w:val="00BE62AC"/>
    <w:rsid w:val="00BF7E60"/>
    <w:rsid w:val="00C11B55"/>
    <w:rsid w:val="00C263DB"/>
    <w:rsid w:val="00C44BFC"/>
    <w:rsid w:val="00C5275E"/>
    <w:rsid w:val="00C54239"/>
    <w:rsid w:val="00C615B0"/>
    <w:rsid w:val="00C66D77"/>
    <w:rsid w:val="00C66E7C"/>
    <w:rsid w:val="00C9531C"/>
    <w:rsid w:val="00CB22F9"/>
    <w:rsid w:val="00CC4F9F"/>
    <w:rsid w:val="00CD3BF3"/>
    <w:rsid w:val="00D03EB2"/>
    <w:rsid w:val="00D07478"/>
    <w:rsid w:val="00D13966"/>
    <w:rsid w:val="00D405E2"/>
    <w:rsid w:val="00D42DB8"/>
    <w:rsid w:val="00D47973"/>
    <w:rsid w:val="00D50D5A"/>
    <w:rsid w:val="00D561DA"/>
    <w:rsid w:val="00D6230A"/>
    <w:rsid w:val="00D631CD"/>
    <w:rsid w:val="00D73134"/>
    <w:rsid w:val="00D765CA"/>
    <w:rsid w:val="00D87D57"/>
    <w:rsid w:val="00DA18C4"/>
    <w:rsid w:val="00DC1FF3"/>
    <w:rsid w:val="00DC2CC0"/>
    <w:rsid w:val="00DC5AE0"/>
    <w:rsid w:val="00DF7B22"/>
    <w:rsid w:val="00E014DE"/>
    <w:rsid w:val="00E10790"/>
    <w:rsid w:val="00E11407"/>
    <w:rsid w:val="00E23062"/>
    <w:rsid w:val="00E2315D"/>
    <w:rsid w:val="00E31DB4"/>
    <w:rsid w:val="00E32B6F"/>
    <w:rsid w:val="00E347E4"/>
    <w:rsid w:val="00E3658E"/>
    <w:rsid w:val="00E422C1"/>
    <w:rsid w:val="00E51D33"/>
    <w:rsid w:val="00E93B1C"/>
    <w:rsid w:val="00EA6B01"/>
    <w:rsid w:val="00EA7887"/>
    <w:rsid w:val="00EB07A7"/>
    <w:rsid w:val="00EB12F9"/>
    <w:rsid w:val="00EC3C9D"/>
    <w:rsid w:val="00ED400C"/>
    <w:rsid w:val="00ED7C69"/>
    <w:rsid w:val="00ED7E55"/>
    <w:rsid w:val="00EE6DD3"/>
    <w:rsid w:val="00EF4226"/>
    <w:rsid w:val="00F12F06"/>
    <w:rsid w:val="00F13394"/>
    <w:rsid w:val="00F335DF"/>
    <w:rsid w:val="00F343E4"/>
    <w:rsid w:val="00F43CAF"/>
    <w:rsid w:val="00F57B9F"/>
    <w:rsid w:val="00F60C51"/>
    <w:rsid w:val="00F678E0"/>
    <w:rsid w:val="00F728FC"/>
    <w:rsid w:val="00F73C72"/>
    <w:rsid w:val="00FA6E8E"/>
    <w:rsid w:val="00FB0A37"/>
    <w:rsid w:val="00FC1975"/>
    <w:rsid w:val="00FE6535"/>
    <w:rsid w:val="00FF0B5B"/>
    <w:rsid w:val="00FF6B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7E73D028-75A7-42E8-83B9-EEE90EAF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C58"/>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C58"/>
    <w:pPr>
      <w:tabs>
        <w:tab w:val="center" w:pos="4320"/>
        <w:tab w:val="right" w:pos="8640"/>
      </w:tabs>
    </w:pPr>
  </w:style>
  <w:style w:type="character" w:styleId="PageNumber">
    <w:name w:val="page number"/>
    <w:basedOn w:val="DefaultParagraphFont"/>
    <w:rsid w:val="000B6C58"/>
  </w:style>
  <w:style w:type="paragraph" w:styleId="BodyTextIndent">
    <w:name w:val="Body Text Indent"/>
    <w:basedOn w:val="Normal"/>
    <w:rsid w:val="00235E02"/>
    <w:pPr>
      <w:ind w:firstLine="708"/>
      <w:jc w:val="both"/>
    </w:pPr>
    <w:rPr>
      <w:lang w:eastAsia="ro-RO"/>
    </w:rPr>
  </w:style>
  <w:style w:type="paragraph" w:customStyle="1" w:styleId="DefaultText">
    <w:name w:val="Default Text"/>
    <w:basedOn w:val="Normal"/>
    <w:rsid w:val="00B266C3"/>
    <w:rPr>
      <w:szCs w:val="20"/>
    </w:rPr>
  </w:style>
  <w:style w:type="paragraph" w:styleId="Header">
    <w:name w:val="header"/>
    <w:basedOn w:val="Normal"/>
    <w:link w:val="HeaderChar"/>
    <w:uiPriority w:val="99"/>
    <w:unhideWhenUsed/>
    <w:rsid w:val="0023528D"/>
    <w:pPr>
      <w:tabs>
        <w:tab w:val="center" w:pos="4536"/>
        <w:tab w:val="right" w:pos="9072"/>
      </w:tabs>
    </w:pPr>
  </w:style>
  <w:style w:type="character" w:customStyle="1" w:styleId="HeaderChar">
    <w:name w:val="Header Char"/>
    <w:link w:val="Header"/>
    <w:uiPriority w:val="99"/>
    <w:rsid w:val="0023528D"/>
    <w:rPr>
      <w:sz w:val="24"/>
      <w:szCs w:val="24"/>
      <w:lang w:val="en-US" w:eastAsia="en-US"/>
    </w:rPr>
  </w:style>
  <w:style w:type="paragraph" w:styleId="BalloonText">
    <w:name w:val="Balloon Text"/>
    <w:basedOn w:val="Normal"/>
    <w:link w:val="BalloonTextChar"/>
    <w:uiPriority w:val="99"/>
    <w:semiHidden/>
    <w:unhideWhenUsed/>
    <w:rsid w:val="00A82BF1"/>
    <w:rPr>
      <w:rFonts w:ascii="Segoe UI" w:hAnsi="Segoe UI" w:cs="Segoe UI"/>
      <w:sz w:val="18"/>
      <w:szCs w:val="18"/>
    </w:rPr>
  </w:style>
  <w:style w:type="character" w:customStyle="1" w:styleId="BalloonTextChar">
    <w:name w:val="Balloon Text Char"/>
    <w:link w:val="BalloonText"/>
    <w:uiPriority w:val="99"/>
    <w:semiHidden/>
    <w:rsid w:val="00A82BF1"/>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2AAE-73F6-4CC8-BD2A-05B6F7FF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2199</Words>
  <Characters>13119</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SERVICII</vt:lpstr>
      <vt:lpstr>CONTRACT DE SERVICII</vt:lpstr>
    </vt:vector>
  </TitlesOfParts>
  <Company> </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hant adrian</dc:creator>
  <cp:keywords/>
  <dc:description/>
  <cp:lastModifiedBy>hant adrian</cp:lastModifiedBy>
  <cp:revision>4</cp:revision>
  <cp:lastPrinted>2020-04-09T05:38:00Z</cp:lastPrinted>
  <dcterms:created xsi:type="dcterms:W3CDTF">2021-01-28T09:31:00Z</dcterms:created>
  <dcterms:modified xsi:type="dcterms:W3CDTF">2021-01-28T10:01:00Z</dcterms:modified>
</cp:coreProperties>
</file>